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6F4C73E7"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F457B9">
        <w:rPr>
          <w:rFonts w:ascii="Calibri" w:hAnsi="Calibri" w:cs="Calibri"/>
          <w:b/>
          <w:bCs/>
          <w:sz w:val="32"/>
          <w:szCs w:val="32"/>
        </w:rPr>
        <w:t>1</w:t>
      </w:r>
      <w:r w:rsidR="00C40549">
        <w:rPr>
          <w:rFonts w:ascii="Calibri" w:hAnsi="Calibri" w:cs="Calibri"/>
          <w:b/>
          <w:bCs/>
          <w:sz w:val="32"/>
          <w:szCs w:val="32"/>
        </w:rPr>
        <w:t>9</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GraceLife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79CC5AAF" w:rsidR="00A206D5" w:rsidRDefault="00C40549" w:rsidP="00923151">
      <w:pPr>
        <w:spacing w:after="0" w:line="240" w:lineRule="auto"/>
        <w:jc w:val="center"/>
        <w:rPr>
          <w:rFonts w:ascii="Calibri" w:hAnsi="Calibri" w:cs="Calibri"/>
          <w:color w:val="000000"/>
          <w:sz w:val="24"/>
          <w:szCs w:val="24"/>
        </w:rPr>
      </w:pPr>
      <w:r w:rsidRPr="00C40549">
        <w:rPr>
          <w:rFonts w:ascii="Calibri" w:hAnsi="Calibri" w:cs="Calibri"/>
          <w:i/>
          <w:iCs/>
          <w:color w:val="000000"/>
          <w:sz w:val="24"/>
          <w:szCs w:val="24"/>
        </w:rPr>
        <w:t xml:space="preserve">I solemnly charge you in the presence of God and of Christ Jesus, who is to judge the living and the dead, and by His appearing and His kingdom: </w:t>
      </w:r>
      <w:r w:rsidRPr="003E32BC">
        <w:rPr>
          <w:rFonts w:ascii="Calibri" w:hAnsi="Calibri" w:cs="Calibri"/>
          <w:i/>
          <w:iCs/>
          <w:color w:val="000000"/>
          <w:sz w:val="24"/>
          <w:szCs w:val="24"/>
          <w:vertAlign w:val="superscript"/>
        </w:rPr>
        <w:t>2</w:t>
      </w:r>
      <w:r w:rsidRPr="00C40549">
        <w:rPr>
          <w:rFonts w:ascii="Calibri" w:hAnsi="Calibri" w:cs="Calibri"/>
          <w:i/>
          <w:iCs/>
          <w:color w:val="000000"/>
          <w:sz w:val="24"/>
          <w:szCs w:val="24"/>
        </w:rPr>
        <w:t xml:space="preserve"> preach the word; be ready in season and out of season; reprove, rebuke, exhort, with great patience and instruction. </w:t>
      </w:r>
      <w:r w:rsidRPr="003E32BC">
        <w:rPr>
          <w:rFonts w:ascii="Calibri" w:hAnsi="Calibri" w:cs="Calibri"/>
          <w:i/>
          <w:iCs/>
          <w:color w:val="000000"/>
          <w:sz w:val="24"/>
          <w:szCs w:val="24"/>
          <w:vertAlign w:val="superscript"/>
        </w:rPr>
        <w:t>3</w:t>
      </w:r>
      <w:r w:rsidRPr="00C40549">
        <w:rPr>
          <w:rFonts w:ascii="Calibri" w:hAnsi="Calibri" w:cs="Calibri"/>
          <w:i/>
          <w:iCs/>
          <w:color w:val="000000"/>
          <w:sz w:val="24"/>
          <w:szCs w:val="24"/>
        </w:rPr>
        <w:t xml:space="preserve"> For the time will come when they will not endure sound doctrine; but wanting to have their ears tickled, they will accumulate for themselves teachers in accordance </w:t>
      </w:r>
      <w:proofErr w:type="gramStart"/>
      <w:r w:rsidRPr="00C40549">
        <w:rPr>
          <w:rFonts w:ascii="Calibri" w:hAnsi="Calibri" w:cs="Calibri"/>
          <w:i/>
          <w:iCs/>
          <w:color w:val="000000"/>
          <w:sz w:val="24"/>
          <w:szCs w:val="24"/>
        </w:rPr>
        <w:t>to</w:t>
      </w:r>
      <w:proofErr w:type="gramEnd"/>
      <w:r w:rsidRPr="00C40549">
        <w:rPr>
          <w:rFonts w:ascii="Calibri" w:hAnsi="Calibri" w:cs="Calibri"/>
          <w:i/>
          <w:iCs/>
          <w:color w:val="000000"/>
          <w:sz w:val="24"/>
          <w:szCs w:val="24"/>
        </w:rPr>
        <w:t xml:space="preserve"> their own desires, </w:t>
      </w:r>
      <w:r w:rsidRPr="003E32BC">
        <w:rPr>
          <w:rFonts w:ascii="Calibri" w:hAnsi="Calibri" w:cs="Calibri"/>
          <w:i/>
          <w:iCs/>
          <w:color w:val="000000"/>
          <w:sz w:val="24"/>
          <w:szCs w:val="24"/>
          <w:vertAlign w:val="superscript"/>
        </w:rPr>
        <w:t>4</w:t>
      </w:r>
      <w:r w:rsidRPr="00C40549">
        <w:rPr>
          <w:rFonts w:ascii="Calibri" w:hAnsi="Calibri" w:cs="Calibri"/>
          <w:i/>
          <w:iCs/>
          <w:color w:val="000000"/>
          <w:sz w:val="24"/>
          <w:szCs w:val="24"/>
        </w:rPr>
        <w:t xml:space="preserve"> and will turn away their ears from the truth and will turn aside to myths. </w:t>
      </w:r>
      <w:r w:rsidRPr="003E32BC">
        <w:rPr>
          <w:rFonts w:ascii="Calibri" w:hAnsi="Calibri" w:cs="Calibri"/>
          <w:i/>
          <w:iCs/>
          <w:color w:val="000000"/>
          <w:sz w:val="24"/>
          <w:szCs w:val="24"/>
          <w:vertAlign w:val="superscript"/>
        </w:rPr>
        <w:t>5</w:t>
      </w:r>
      <w:r w:rsidRPr="00C40549">
        <w:rPr>
          <w:rFonts w:ascii="Calibri" w:hAnsi="Calibri" w:cs="Calibri"/>
          <w:i/>
          <w:iCs/>
          <w:color w:val="000000"/>
          <w:sz w:val="24"/>
          <w:szCs w:val="24"/>
        </w:rPr>
        <w:t xml:space="preserve"> But you, be sober in all things, endure hardship, do the work of an evangelist, fulfill your ministry</w:t>
      </w:r>
      <w:r w:rsidR="005F3512" w:rsidRPr="005F3512">
        <w:rPr>
          <w:rFonts w:ascii="Calibri" w:hAnsi="Calibri" w:cs="Calibri"/>
          <w:i/>
          <w:iCs/>
          <w:color w:val="000000"/>
          <w:sz w:val="24"/>
          <w:szCs w:val="24"/>
        </w:rPr>
        <w:t>.</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Pr>
          <w:rFonts w:ascii="Calibri" w:hAnsi="Calibri" w:cs="Calibri"/>
          <w:color w:val="000000"/>
          <w:sz w:val="24"/>
          <w:szCs w:val="24"/>
        </w:rPr>
        <w:t>4:1-5</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6E3325BF" w:rsidR="00406B0B" w:rsidRPr="00406B0B" w:rsidRDefault="00F71BA9" w:rsidP="00043862">
            <w:pPr>
              <w:rPr>
                <w:rFonts w:ascii="Calibri" w:hAnsi="Calibri" w:cs="Calibri"/>
                <w:sz w:val="24"/>
                <w:szCs w:val="24"/>
              </w:rPr>
            </w:pPr>
            <w:r>
              <w:rPr>
                <w:rFonts w:ascii="Calibri" w:hAnsi="Calibri" w:cs="Calibri"/>
                <w:sz w:val="28"/>
                <w:szCs w:val="28"/>
              </w:rPr>
              <w:t>Verse 1</w:t>
            </w:r>
            <w:r w:rsidR="00406B0B">
              <w:rPr>
                <w:rFonts w:ascii="Calibri" w:hAnsi="Calibri" w:cs="Calibri"/>
                <w:sz w:val="28"/>
                <w:szCs w:val="28"/>
              </w:rPr>
              <w:br/>
            </w:r>
          </w:p>
          <w:p w14:paraId="50F310C9" w14:textId="12C7BB79" w:rsidR="00406B0B" w:rsidRPr="00205ED4" w:rsidRDefault="00F71BA9" w:rsidP="00923151">
            <w:pPr>
              <w:rPr>
                <w:rFonts w:ascii="Calibri" w:hAnsi="Calibri" w:cs="Calibri"/>
                <w:sz w:val="28"/>
                <w:szCs w:val="28"/>
              </w:rPr>
            </w:pPr>
            <w:r w:rsidRPr="00F71BA9">
              <w:rPr>
                <w:rFonts w:ascii="Calibri" w:hAnsi="Calibri" w:cs="Calibri"/>
                <w:i/>
                <w:iCs/>
                <w:sz w:val="24"/>
                <w:szCs w:val="24"/>
              </w:rPr>
              <w:t>I solemnly charge you in the presence of God and of Christ Jesus, who is to judge the living and the dead, and by His appearing and His kingdom</w:t>
            </w:r>
            <w:r>
              <w:rPr>
                <w:rFonts w:ascii="Calibri" w:hAnsi="Calibri" w:cs="Calibri"/>
                <w:i/>
                <w:iCs/>
                <w:sz w:val="24"/>
                <w:szCs w:val="24"/>
              </w:rPr>
              <w:t>:</w:t>
            </w:r>
            <w:r w:rsidR="006503E5" w:rsidRPr="00E74C62">
              <w:rPr>
                <w:rFonts w:ascii="Calibri" w:hAnsi="Calibri" w:cs="Calibri"/>
                <w:sz w:val="24"/>
                <w:szCs w:val="24"/>
              </w:rPr>
              <w:t xml:space="preserve"> —2 Timothy </w:t>
            </w:r>
            <w:r>
              <w:rPr>
                <w:rFonts w:ascii="Calibri" w:hAnsi="Calibri" w:cs="Calibri"/>
                <w:sz w:val="24"/>
                <w:szCs w:val="24"/>
              </w:rPr>
              <w:t>4:1</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715263B7" w:rsidR="00205ED4" w:rsidRDefault="003E32BC" w:rsidP="00205ED4">
            <w:pPr>
              <w:rPr>
                <w:rFonts w:ascii="Calibri" w:hAnsi="Calibri" w:cs="Calibri"/>
                <w:sz w:val="24"/>
                <w:szCs w:val="24"/>
              </w:rPr>
            </w:pPr>
            <w:r w:rsidRPr="00C275F6">
              <w:rPr>
                <w:rFonts w:cstheme="minorHAnsi"/>
                <w:color w:val="000000" w:themeColor="text1"/>
                <w:sz w:val="24"/>
                <w:szCs w:val="24"/>
              </w:rPr>
              <w:t>What does it mean to solemnly charge someone?</w:t>
            </w:r>
          </w:p>
        </w:tc>
      </w:tr>
      <w:tr w:rsidR="007917A7" w14:paraId="4E6E470D" w14:textId="77777777" w:rsidTr="007917A7">
        <w:trPr>
          <w:trHeight w:val="2304"/>
        </w:trPr>
        <w:tc>
          <w:tcPr>
            <w:tcW w:w="900" w:type="dxa"/>
          </w:tcPr>
          <w:p w14:paraId="66315E8C" w14:textId="05B147A7"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0732281E" w:rsidR="007917A7" w:rsidRDefault="003E32BC" w:rsidP="00205ED4">
            <w:pPr>
              <w:rPr>
                <w:rFonts w:ascii="Calibri" w:hAnsi="Calibri" w:cs="Calibri"/>
                <w:sz w:val="24"/>
                <w:szCs w:val="24"/>
              </w:rPr>
            </w:pPr>
            <w:r w:rsidRPr="00C275F6">
              <w:rPr>
                <w:rFonts w:cstheme="minorHAnsi"/>
                <w:sz w:val="24"/>
                <w:szCs w:val="24"/>
              </w:rPr>
              <w:t>What is the charge that Paul is giving to Timothy?</w:t>
            </w:r>
          </w:p>
        </w:tc>
      </w:tr>
      <w:tr w:rsidR="003E32BC" w14:paraId="474DB498" w14:textId="77777777" w:rsidTr="007917A7">
        <w:trPr>
          <w:trHeight w:val="2304"/>
        </w:trPr>
        <w:tc>
          <w:tcPr>
            <w:tcW w:w="900" w:type="dxa"/>
          </w:tcPr>
          <w:p w14:paraId="39D827EE" w14:textId="666566C6" w:rsidR="003E32BC" w:rsidRDefault="003E32BC" w:rsidP="00923151">
            <w:pPr>
              <w:jc w:val="right"/>
              <w:rPr>
                <w:rFonts w:ascii="Calibri" w:hAnsi="Calibri" w:cs="Calibri"/>
                <w:sz w:val="24"/>
                <w:szCs w:val="24"/>
              </w:rPr>
            </w:pPr>
            <w:r>
              <w:rPr>
                <w:rFonts w:ascii="Calibri" w:hAnsi="Calibri" w:cs="Calibri"/>
                <w:sz w:val="24"/>
                <w:szCs w:val="24"/>
              </w:rPr>
              <w:t>3.</w:t>
            </w:r>
          </w:p>
        </w:tc>
        <w:tc>
          <w:tcPr>
            <w:tcW w:w="8450" w:type="dxa"/>
          </w:tcPr>
          <w:p w14:paraId="3480ABDB" w14:textId="44A603E0" w:rsidR="003E32BC" w:rsidRPr="00C275F6" w:rsidRDefault="003E32BC" w:rsidP="003E32BC">
            <w:pPr>
              <w:tabs>
                <w:tab w:val="left" w:pos="1035"/>
              </w:tabs>
              <w:rPr>
                <w:rFonts w:cstheme="minorHAnsi"/>
                <w:sz w:val="24"/>
                <w:szCs w:val="24"/>
              </w:rPr>
            </w:pPr>
            <w:r w:rsidRPr="00C275F6">
              <w:rPr>
                <w:rFonts w:cstheme="minorHAnsi"/>
                <w:sz w:val="24"/>
                <w:szCs w:val="24"/>
              </w:rPr>
              <w:t>Who are the witnesses of this charge?</w:t>
            </w:r>
          </w:p>
        </w:tc>
      </w:tr>
      <w:tr w:rsidR="003E32BC" w14:paraId="6AF5B126" w14:textId="77777777" w:rsidTr="007917A7">
        <w:trPr>
          <w:trHeight w:val="2304"/>
        </w:trPr>
        <w:tc>
          <w:tcPr>
            <w:tcW w:w="900" w:type="dxa"/>
          </w:tcPr>
          <w:p w14:paraId="2C192FA9" w14:textId="214F4A23" w:rsidR="003E32BC" w:rsidRDefault="003E32BC"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5D463F42" w14:textId="00B62DFF" w:rsidR="003E32BC" w:rsidRPr="00C275F6" w:rsidRDefault="003E32BC" w:rsidP="00205ED4">
            <w:pPr>
              <w:rPr>
                <w:rFonts w:cstheme="minorHAnsi"/>
                <w:sz w:val="24"/>
                <w:szCs w:val="24"/>
              </w:rPr>
            </w:pPr>
            <w:r w:rsidRPr="00C275F6">
              <w:rPr>
                <w:rFonts w:cstheme="minorHAnsi"/>
                <w:sz w:val="24"/>
                <w:szCs w:val="24"/>
              </w:rPr>
              <w:t>When will Christ Jesus judge the living and the dead?</w:t>
            </w:r>
          </w:p>
        </w:tc>
      </w:tr>
      <w:tr w:rsidR="003E32BC" w14:paraId="1CBDC9F1" w14:textId="77777777" w:rsidTr="007917A7">
        <w:trPr>
          <w:trHeight w:val="2304"/>
        </w:trPr>
        <w:tc>
          <w:tcPr>
            <w:tcW w:w="900" w:type="dxa"/>
          </w:tcPr>
          <w:p w14:paraId="3944B623" w14:textId="5FC78142" w:rsidR="003E32BC" w:rsidRDefault="003E32BC" w:rsidP="00923151">
            <w:pPr>
              <w:jc w:val="right"/>
              <w:rPr>
                <w:rFonts w:ascii="Calibri" w:hAnsi="Calibri" w:cs="Calibri"/>
                <w:sz w:val="24"/>
                <w:szCs w:val="24"/>
              </w:rPr>
            </w:pPr>
            <w:r>
              <w:rPr>
                <w:rFonts w:ascii="Calibri" w:hAnsi="Calibri" w:cs="Calibri"/>
                <w:sz w:val="24"/>
                <w:szCs w:val="24"/>
              </w:rPr>
              <w:t>5.</w:t>
            </w:r>
          </w:p>
        </w:tc>
        <w:tc>
          <w:tcPr>
            <w:tcW w:w="8450" w:type="dxa"/>
          </w:tcPr>
          <w:p w14:paraId="1C0C3E46" w14:textId="55E768A8" w:rsidR="003E32BC" w:rsidRPr="00C275F6" w:rsidRDefault="003E32BC" w:rsidP="00205ED4">
            <w:pPr>
              <w:rPr>
                <w:rFonts w:cstheme="minorHAnsi"/>
                <w:sz w:val="24"/>
                <w:szCs w:val="24"/>
              </w:rPr>
            </w:pPr>
            <w:r w:rsidRPr="00C275F6">
              <w:rPr>
                <w:rFonts w:cstheme="minorHAnsi"/>
                <w:sz w:val="24"/>
                <w:szCs w:val="24"/>
              </w:rPr>
              <w:t>What are they being judged on?</w:t>
            </w:r>
          </w:p>
        </w:tc>
      </w:tr>
      <w:tr w:rsidR="003E32BC" w14:paraId="567F58E7" w14:textId="77777777" w:rsidTr="007917A7">
        <w:trPr>
          <w:trHeight w:val="2304"/>
        </w:trPr>
        <w:tc>
          <w:tcPr>
            <w:tcW w:w="900" w:type="dxa"/>
          </w:tcPr>
          <w:p w14:paraId="5A770C05" w14:textId="216744B7" w:rsidR="003E32BC" w:rsidRDefault="003E32BC" w:rsidP="00923151">
            <w:pPr>
              <w:jc w:val="right"/>
              <w:rPr>
                <w:rFonts w:ascii="Calibri" w:hAnsi="Calibri" w:cs="Calibri"/>
                <w:sz w:val="24"/>
                <w:szCs w:val="24"/>
              </w:rPr>
            </w:pPr>
            <w:r>
              <w:rPr>
                <w:rFonts w:ascii="Calibri" w:hAnsi="Calibri" w:cs="Calibri"/>
                <w:sz w:val="24"/>
                <w:szCs w:val="24"/>
              </w:rPr>
              <w:t>6.</w:t>
            </w:r>
          </w:p>
        </w:tc>
        <w:tc>
          <w:tcPr>
            <w:tcW w:w="8450" w:type="dxa"/>
          </w:tcPr>
          <w:p w14:paraId="24150C23" w14:textId="29C8EF58" w:rsidR="003E32BC" w:rsidRPr="00C275F6" w:rsidRDefault="003E32BC" w:rsidP="00205ED4">
            <w:pPr>
              <w:rPr>
                <w:rFonts w:cstheme="minorHAnsi"/>
                <w:sz w:val="24"/>
                <w:szCs w:val="24"/>
              </w:rPr>
            </w:pPr>
            <w:r w:rsidRPr="00C275F6">
              <w:rPr>
                <w:rFonts w:cstheme="minorHAnsi"/>
                <w:sz w:val="24"/>
                <w:szCs w:val="24"/>
              </w:rPr>
              <w:t>What will the result of that judgment be for our leaders?</w:t>
            </w:r>
          </w:p>
        </w:tc>
      </w:tr>
      <w:tr w:rsidR="003E32BC" w14:paraId="1AC44E6F" w14:textId="77777777" w:rsidTr="007917A7">
        <w:trPr>
          <w:trHeight w:val="2304"/>
        </w:trPr>
        <w:tc>
          <w:tcPr>
            <w:tcW w:w="900" w:type="dxa"/>
          </w:tcPr>
          <w:p w14:paraId="7610B3FC" w14:textId="77777777" w:rsidR="003E32BC" w:rsidRDefault="003E32BC" w:rsidP="00923151">
            <w:pPr>
              <w:jc w:val="right"/>
              <w:rPr>
                <w:rFonts w:ascii="Calibri" w:hAnsi="Calibri" w:cs="Calibri"/>
                <w:sz w:val="24"/>
                <w:szCs w:val="24"/>
              </w:rPr>
            </w:pPr>
          </w:p>
        </w:tc>
        <w:tc>
          <w:tcPr>
            <w:tcW w:w="8450" w:type="dxa"/>
          </w:tcPr>
          <w:p w14:paraId="79D5D11D" w14:textId="20434799" w:rsidR="003E32BC" w:rsidRPr="003E32BC" w:rsidRDefault="003E32BC" w:rsidP="003E32BC">
            <w:pPr>
              <w:pStyle w:val="ListParagraph"/>
              <w:numPr>
                <w:ilvl w:val="0"/>
                <w:numId w:val="11"/>
              </w:numPr>
              <w:rPr>
                <w:rFonts w:cstheme="minorHAnsi"/>
                <w:sz w:val="24"/>
                <w:szCs w:val="24"/>
              </w:rPr>
            </w:pPr>
            <w:r w:rsidRPr="00C275F6">
              <w:rPr>
                <w:rFonts w:cstheme="minorHAnsi"/>
                <w:sz w:val="24"/>
                <w:szCs w:val="24"/>
              </w:rPr>
              <w:t>What will the result of that judgement be for believers?</w:t>
            </w:r>
          </w:p>
        </w:tc>
      </w:tr>
      <w:tr w:rsidR="003E32BC" w14:paraId="7586CD8C" w14:textId="77777777" w:rsidTr="007917A7">
        <w:trPr>
          <w:trHeight w:val="2304"/>
        </w:trPr>
        <w:tc>
          <w:tcPr>
            <w:tcW w:w="900" w:type="dxa"/>
          </w:tcPr>
          <w:p w14:paraId="1DE40EAB" w14:textId="3E41595C" w:rsidR="003E32BC" w:rsidRDefault="003E32BC" w:rsidP="00923151">
            <w:pPr>
              <w:jc w:val="right"/>
              <w:rPr>
                <w:rFonts w:ascii="Calibri" w:hAnsi="Calibri" w:cs="Calibri"/>
                <w:sz w:val="24"/>
                <w:szCs w:val="24"/>
              </w:rPr>
            </w:pPr>
            <w:r>
              <w:rPr>
                <w:rFonts w:ascii="Calibri" w:hAnsi="Calibri" w:cs="Calibri"/>
                <w:sz w:val="24"/>
                <w:szCs w:val="24"/>
              </w:rPr>
              <w:t>7.</w:t>
            </w:r>
          </w:p>
        </w:tc>
        <w:tc>
          <w:tcPr>
            <w:tcW w:w="8450" w:type="dxa"/>
          </w:tcPr>
          <w:p w14:paraId="5113894A" w14:textId="2C788615" w:rsidR="003E32BC" w:rsidRPr="003E32BC" w:rsidRDefault="003E32BC" w:rsidP="003E32BC">
            <w:pPr>
              <w:rPr>
                <w:rFonts w:cstheme="minorHAnsi"/>
                <w:sz w:val="24"/>
                <w:szCs w:val="24"/>
              </w:rPr>
            </w:pPr>
            <w:r w:rsidRPr="00C275F6">
              <w:rPr>
                <w:rFonts w:cstheme="minorHAnsi"/>
                <w:sz w:val="24"/>
                <w:szCs w:val="24"/>
              </w:rPr>
              <w:t>What should the reality of this coming judgment do for ministries and the personal life of those in leadership?</w:t>
            </w:r>
          </w:p>
        </w:tc>
      </w:tr>
      <w:tr w:rsidR="003E32BC" w14:paraId="24E8F653" w14:textId="77777777" w:rsidTr="007917A7">
        <w:trPr>
          <w:trHeight w:val="2304"/>
        </w:trPr>
        <w:tc>
          <w:tcPr>
            <w:tcW w:w="900" w:type="dxa"/>
          </w:tcPr>
          <w:p w14:paraId="150A18F2" w14:textId="77777777" w:rsidR="003E32BC" w:rsidRDefault="003E32BC" w:rsidP="00923151">
            <w:pPr>
              <w:jc w:val="right"/>
              <w:rPr>
                <w:rFonts w:ascii="Calibri" w:hAnsi="Calibri" w:cs="Calibri"/>
                <w:sz w:val="24"/>
                <w:szCs w:val="24"/>
              </w:rPr>
            </w:pPr>
          </w:p>
        </w:tc>
        <w:tc>
          <w:tcPr>
            <w:tcW w:w="8450" w:type="dxa"/>
          </w:tcPr>
          <w:p w14:paraId="3F6BC81E" w14:textId="5206CD7D" w:rsidR="003E32BC" w:rsidRPr="003E32BC" w:rsidRDefault="00A54A5B" w:rsidP="003E32BC">
            <w:pPr>
              <w:pStyle w:val="ListParagraph"/>
              <w:numPr>
                <w:ilvl w:val="0"/>
                <w:numId w:val="12"/>
              </w:numPr>
              <w:rPr>
                <w:rFonts w:cstheme="minorHAnsi"/>
                <w:sz w:val="24"/>
                <w:szCs w:val="24"/>
              </w:rPr>
            </w:pPr>
            <w:r w:rsidRPr="00C275F6">
              <w:rPr>
                <w:rFonts w:cstheme="minorHAnsi"/>
                <w:sz w:val="24"/>
                <w:szCs w:val="24"/>
              </w:rPr>
              <w:t>What should the reality of this coming judgment do for the believer?</w:t>
            </w:r>
          </w:p>
        </w:tc>
      </w:tr>
      <w:tr w:rsidR="00A54A5B" w14:paraId="5A8AD8D2" w14:textId="77777777" w:rsidTr="007917A7">
        <w:trPr>
          <w:trHeight w:val="2304"/>
        </w:trPr>
        <w:tc>
          <w:tcPr>
            <w:tcW w:w="900" w:type="dxa"/>
          </w:tcPr>
          <w:p w14:paraId="1F954345" w14:textId="77777777" w:rsidR="00A54A5B" w:rsidRDefault="00A54A5B" w:rsidP="00923151">
            <w:pPr>
              <w:jc w:val="right"/>
              <w:rPr>
                <w:rFonts w:ascii="Calibri" w:hAnsi="Calibri" w:cs="Calibri"/>
                <w:sz w:val="24"/>
                <w:szCs w:val="24"/>
              </w:rPr>
            </w:pPr>
          </w:p>
        </w:tc>
        <w:tc>
          <w:tcPr>
            <w:tcW w:w="8450" w:type="dxa"/>
          </w:tcPr>
          <w:p w14:paraId="735591C4" w14:textId="77777777" w:rsidR="00A54A5B" w:rsidRDefault="00A54A5B" w:rsidP="00A54A5B">
            <w:pPr>
              <w:rPr>
                <w:rFonts w:cstheme="minorHAnsi"/>
                <w:sz w:val="24"/>
                <w:szCs w:val="24"/>
              </w:rPr>
            </w:pPr>
            <w:r>
              <w:rPr>
                <w:rFonts w:cstheme="minorHAnsi"/>
                <w:b/>
                <w:bCs/>
                <w:sz w:val="24"/>
                <w:szCs w:val="24"/>
              </w:rPr>
              <w:t>Heart-Check</w:t>
            </w:r>
          </w:p>
          <w:p w14:paraId="166E8DBB" w14:textId="77777777" w:rsidR="00A54A5B" w:rsidRDefault="00A54A5B" w:rsidP="00A54A5B">
            <w:pPr>
              <w:rPr>
                <w:rFonts w:cstheme="minorHAnsi"/>
                <w:sz w:val="24"/>
                <w:szCs w:val="24"/>
              </w:rPr>
            </w:pPr>
            <w:r w:rsidRPr="00C275F6">
              <w:rPr>
                <w:rFonts w:cstheme="minorHAnsi"/>
                <w:sz w:val="24"/>
                <w:szCs w:val="24"/>
              </w:rPr>
              <w:t>Do you often think about the seriousness of the charge your leaders have been given in the presence of God and of Christ Jesus who is to judge the living and the dead, and by His appearing and His Kingdom?</w:t>
            </w:r>
          </w:p>
          <w:p w14:paraId="74BBDB5D" w14:textId="77777777" w:rsidR="00A54A5B" w:rsidRDefault="00A54A5B" w:rsidP="00A54A5B">
            <w:pPr>
              <w:rPr>
                <w:rFonts w:cstheme="minorHAnsi"/>
                <w:sz w:val="24"/>
                <w:szCs w:val="24"/>
              </w:rPr>
            </w:pPr>
          </w:p>
          <w:p w14:paraId="2CEEEC56" w14:textId="77777777" w:rsidR="00A54A5B" w:rsidRDefault="00A54A5B" w:rsidP="00A54A5B">
            <w:pPr>
              <w:rPr>
                <w:rFonts w:cstheme="minorHAnsi"/>
                <w:sz w:val="24"/>
                <w:szCs w:val="24"/>
              </w:rPr>
            </w:pPr>
          </w:p>
          <w:p w14:paraId="031A6586" w14:textId="77777777" w:rsidR="00A54A5B" w:rsidRDefault="00A54A5B" w:rsidP="00A54A5B">
            <w:pPr>
              <w:rPr>
                <w:rFonts w:cstheme="minorHAnsi"/>
                <w:sz w:val="24"/>
                <w:szCs w:val="24"/>
              </w:rPr>
            </w:pPr>
          </w:p>
          <w:p w14:paraId="1A96E97A" w14:textId="77777777" w:rsidR="00A54A5B" w:rsidRDefault="00A54A5B" w:rsidP="00A54A5B">
            <w:pPr>
              <w:rPr>
                <w:rFonts w:cstheme="minorHAnsi"/>
                <w:sz w:val="24"/>
                <w:szCs w:val="24"/>
              </w:rPr>
            </w:pPr>
          </w:p>
          <w:p w14:paraId="30F3FAFD" w14:textId="77777777" w:rsidR="00A54A5B" w:rsidRDefault="00A54A5B" w:rsidP="00A54A5B">
            <w:pPr>
              <w:rPr>
                <w:rFonts w:cstheme="minorHAnsi"/>
                <w:sz w:val="24"/>
                <w:szCs w:val="24"/>
              </w:rPr>
            </w:pPr>
          </w:p>
          <w:p w14:paraId="3C426789" w14:textId="2A87A5E5" w:rsidR="00A54A5B" w:rsidRPr="00A54A5B" w:rsidRDefault="00A54A5B" w:rsidP="00A54A5B">
            <w:pPr>
              <w:rPr>
                <w:rFonts w:cstheme="minorHAnsi"/>
                <w:sz w:val="24"/>
                <w:szCs w:val="24"/>
              </w:rPr>
            </w:pPr>
          </w:p>
        </w:tc>
      </w:tr>
      <w:tr w:rsidR="00A54A5B" w14:paraId="4D5BA2EA" w14:textId="77777777" w:rsidTr="007917A7">
        <w:trPr>
          <w:trHeight w:val="2304"/>
        </w:trPr>
        <w:tc>
          <w:tcPr>
            <w:tcW w:w="900" w:type="dxa"/>
          </w:tcPr>
          <w:p w14:paraId="36E6C159" w14:textId="77777777" w:rsidR="00A54A5B" w:rsidRDefault="00A54A5B" w:rsidP="00923151">
            <w:pPr>
              <w:jc w:val="right"/>
              <w:rPr>
                <w:rFonts w:ascii="Calibri" w:hAnsi="Calibri" w:cs="Calibri"/>
                <w:sz w:val="24"/>
                <w:szCs w:val="24"/>
              </w:rPr>
            </w:pPr>
          </w:p>
        </w:tc>
        <w:tc>
          <w:tcPr>
            <w:tcW w:w="8450" w:type="dxa"/>
          </w:tcPr>
          <w:p w14:paraId="4D944D05" w14:textId="6FB254E1" w:rsidR="00A54A5B" w:rsidRDefault="00A54A5B" w:rsidP="00A54A5B">
            <w:pPr>
              <w:rPr>
                <w:rFonts w:cstheme="minorHAnsi"/>
                <w:b/>
                <w:bCs/>
                <w:sz w:val="24"/>
                <w:szCs w:val="24"/>
              </w:rPr>
            </w:pPr>
            <w:r w:rsidRPr="00C275F6">
              <w:rPr>
                <w:rFonts w:cstheme="minorHAnsi"/>
                <w:sz w:val="24"/>
                <w:szCs w:val="24"/>
              </w:rPr>
              <w:t>How can you more effectively pray for them, knowing the calling they have been given?</w:t>
            </w:r>
          </w:p>
        </w:tc>
      </w:tr>
      <w:tr w:rsidR="00A54A5B" w14:paraId="309C0EFA" w14:textId="77777777" w:rsidTr="007917A7">
        <w:trPr>
          <w:trHeight w:val="2304"/>
        </w:trPr>
        <w:tc>
          <w:tcPr>
            <w:tcW w:w="900" w:type="dxa"/>
          </w:tcPr>
          <w:p w14:paraId="513686AB" w14:textId="77777777" w:rsidR="00A54A5B" w:rsidRDefault="00A54A5B" w:rsidP="00923151">
            <w:pPr>
              <w:jc w:val="right"/>
              <w:rPr>
                <w:rFonts w:ascii="Calibri" w:hAnsi="Calibri" w:cs="Calibri"/>
                <w:sz w:val="24"/>
                <w:szCs w:val="24"/>
              </w:rPr>
            </w:pPr>
          </w:p>
        </w:tc>
        <w:tc>
          <w:tcPr>
            <w:tcW w:w="8450" w:type="dxa"/>
          </w:tcPr>
          <w:p w14:paraId="33D940EA" w14:textId="6DF7489C" w:rsidR="00A54A5B" w:rsidRPr="00C275F6" w:rsidRDefault="00A54A5B" w:rsidP="00A54A5B">
            <w:pPr>
              <w:rPr>
                <w:rFonts w:cstheme="minorHAnsi"/>
                <w:sz w:val="24"/>
                <w:szCs w:val="24"/>
              </w:rPr>
            </w:pPr>
            <w:r w:rsidRPr="00C275F6">
              <w:rPr>
                <w:rFonts w:cstheme="minorHAnsi"/>
                <w:sz w:val="24"/>
                <w:szCs w:val="24"/>
              </w:rPr>
              <w:t>What things will you do to faithfully pray for them?</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4A32E685" w14:textId="77777777" w:rsidR="008D0E5A" w:rsidRDefault="008D0E5A" w:rsidP="008D0E5A">
            <w:pPr>
              <w:rPr>
                <w:rFonts w:cstheme="minorHAnsi"/>
                <w:sz w:val="24"/>
                <w:szCs w:val="24"/>
              </w:rPr>
            </w:pPr>
          </w:p>
          <w:p w14:paraId="43AC6B7D" w14:textId="77777777" w:rsidR="00781D6F" w:rsidRDefault="00781D6F" w:rsidP="008D0E5A">
            <w:pPr>
              <w:rPr>
                <w:rFonts w:cstheme="minorHAnsi"/>
                <w:sz w:val="24"/>
                <w:szCs w:val="24"/>
              </w:rPr>
            </w:pPr>
          </w:p>
          <w:p w14:paraId="6682BEA3" w14:textId="77777777" w:rsidR="00781D6F" w:rsidRDefault="00781D6F" w:rsidP="008D0E5A">
            <w:pPr>
              <w:rPr>
                <w:rFonts w:cstheme="minorHAnsi"/>
                <w:sz w:val="24"/>
                <w:szCs w:val="24"/>
              </w:rPr>
            </w:pPr>
          </w:p>
          <w:p w14:paraId="491E9512" w14:textId="77777777" w:rsidR="00781D6F" w:rsidRDefault="00781D6F" w:rsidP="008D0E5A">
            <w:pPr>
              <w:rPr>
                <w:rFonts w:cstheme="minorHAnsi"/>
                <w:sz w:val="24"/>
                <w:szCs w:val="24"/>
              </w:rPr>
            </w:pPr>
          </w:p>
          <w:p w14:paraId="67C0C612" w14:textId="77777777" w:rsidR="00781D6F" w:rsidRDefault="00781D6F" w:rsidP="008D0E5A">
            <w:pPr>
              <w:rPr>
                <w:rFonts w:cstheme="minorHAnsi"/>
                <w:sz w:val="24"/>
                <w:szCs w:val="24"/>
              </w:rPr>
            </w:pPr>
          </w:p>
          <w:p w14:paraId="43E9EC31" w14:textId="77777777" w:rsidR="00781D6F" w:rsidRDefault="00781D6F" w:rsidP="008D0E5A">
            <w:pPr>
              <w:rPr>
                <w:rFonts w:cstheme="minorHAnsi"/>
                <w:sz w:val="24"/>
                <w:szCs w:val="24"/>
              </w:rPr>
            </w:pPr>
          </w:p>
          <w:p w14:paraId="0990AACC" w14:textId="77777777" w:rsidR="00781D6F" w:rsidRDefault="00781D6F" w:rsidP="008D0E5A">
            <w:pPr>
              <w:rPr>
                <w:rFonts w:cstheme="minorHAnsi"/>
                <w:sz w:val="24"/>
                <w:szCs w:val="24"/>
              </w:rPr>
            </w:pPr>
          </w:p>
          <w:p w14:paraId="0E89A9CB" w14:textId="77777777" w:rsidR="00781D6F" w:rsidRDefault="00781D6F" w:rsidP="008D0E5A">
            <w:pPr>
              <w:rPr>
                <w:rFonts w:cstheme="minorHAnsi"/>
                <w:sz w:val="24"/>
                <w:szCs w:val="24"/>
              </w:rPr>
            </w:pPr>
          </w:p>
          <w:p w14:paraId="29A6103F" w14:textId="0DF51740" w:rsidR="00781D6F" w:rsidRPr="008D0E5A" w:rsidRDefault="00781D6F"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2</w:t>
            </w:r>
          </w:p>
        </w:tc>
        <w:tc>
          <w:tcPr>
            <w:tcW w:w="8450" w:type="dxa"/>
            <w:tcBorders>
              <w:bottom w:val="single" w:sz="4" w:space="0" w:color="auto"/>
            </w:tcBorders>
          </w:tcPr>
          <w:p w14:paraId="217BF286" w14:textId="343E1876" w:rsidR="00923151" w:rsidRPr="00205ED4" w:rsidRDefault="00F71BA9" w:rsidP="00043862">
            <w:pPr>
              <w:rPr>
                <w:rFonts w:ascii="Calibri" w:hAnsi="Calibri" w:cs="Calibri"/>
                <w:sz w:val="28"/>
                <w:szCs w:val="28"/>
              </w:rPr>
            </w:pPr>
            <w:r>
              <w:rPr>
                <w:rFonts w:ascii="Calibri" w:hAnsi="Calibri" w:cs="Calibri"/>
                <w:sz w:val="28"/>
                <w:szCs w:val="28"/>
              </w:rPr>
              <w:t>Verse 2</w:t>
            </w:r>
            <w:r w:rsidR="004327AF">
              <w:rPr>
                <w:rFonts w:ascii="Calibri" w:hAnsi="Calibri" w:cs="Calibri"/>
                <w:sz w:val="28"/>
                <w:szCs w:val="28"/>
              </w:rPr>
              <w:br/>
            </w:r>
            <w:r w:rsidR="00911517">
              <w:rPr>
                <w:rFonts w:ascii="Calibri" w:hAnsi="Calibri" w:cs="Calibri"/>
                <w:sz w:val="28"/>
                <w:szCs w:val="28"/>
              </w:rPr>
              <w:br/>
            </w:r>
            <w:r w:rsidRPr="00F71BA9">
              <w:rPr>
                <w:rFonts w:ascii="Calibri" w:hAnsi="Calibri" w:cs="Calibri"/>
                <w:i/>
                <w:iCs/>
                <w:sz w:val="24"/>
                <w:szCs w:val="24"/>
              </w:rPr>
              <w:t>preach the word; be ready in season and out of season; reprove, rebuke, exhort, with great patience and instruction</w:t>
            </w:r>
            <w:r w:rsidR="005F3512" w:rsidRPr="005F3512">
              <w:rPr>
                <w:rFonts w:ascii="Calibri" w:hAnsi="Calibri" w:cs="Calibri"/>
                <w:i/>
                <w:iCs/>
                <w:sz w:val="24"/>
                <w:szCs w:val="24"/>
              </w:rPr>
              <w:t>.</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Pr>
                <w:rFonts w:ascii="Calibri" w:hAnsi="Calibri" w:cs="Calibri"/>
                <w:sz w:val="24"/>
                <w:szCs w:val="24"/>
              </w:rPr>
              <w:t>4:2</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5809EE9B" w:rsidR="00923151" w:rsidRDefault="00A54A5B" w:rsidP="00E74C62">
            <w:pPr>
              <w:rPr>
                <w:rFonts w:ascii="Calibri" w:hAnsi="Calibri" w:cs="Calibri"/>
                <w:sz w:val="24"/>
                <w:szCs w:val="24"/>
              </w:rPr>
            </w:pPr>
            <w:r w:rsidRPr="00C275F6">
              <w:rPr>
                <w:rFonts w:cstheme="minorHAnsi"/>
                <w:color w:val="000000" w:themeColor="text1"/>
                <w:sz w:val="24"/>
                <w:szCs w:val="24"/>
              </w:rPr>
              <w:t>There are 10 qualities of a preacher between vs. 2 &amp; 5. What are the first 6 from vs. 2? Define and explain each:</w:t>
            </w:r>
          </w:p>
        </w:tc>
      </w:tr>
      <w:tr w:rsidR="007917A7" w14:paraId="2D15304F" w14:textId="77777777" w:rsidTr="007917A7">
        <w:trPr>
          <w:trHeight w:val="2304"/>
        </w:trPr>
        <w:tc>
          <w:tcPr>
            <w:tcW w:w="900" w:type="dxa"/>
          </w:tcPr>
          <w:p w14:paraId="7E28CB8E" w14:textId="65F30E98" w:rsidR="007917A7" w:rsidRDefault="007917A7" w:rsidP="00923151">
            <w:pPr>
              <w:jc w:val="right"/>
              <w:rPr>
                <w:rFonts w:ascii="Calibri" w:hAnsi="Calibri" w:cs="Calibri"/>
                <w:sz w:val="24"/>
                <w:szCs w:val="24"/>
              </w:rPr>
            </w:pPr>
          </w:p>
        </w:tc>
        <w:tc>
          <w:tcPr>
            <w:tcW w:w="8450" w:type="dxa"/>
          </w:tcPr>
          <w:p w14:paraId="7E160044" w14:textId="3788CF2E" w:rsidR="007917A7" w:rsidRPr="00A54A5B" w:rsidRDefault="007917A7" w:rsidP="00A54A5B">
            <w:pPr>
              <w:pStyle w:val="ListParagraph"/>
              <w:numPr>
                <w:ilvl w:val="0"/>
                <w:numId w:val="13"/>
              </w:numPr>
              <w:rPr>
                <w:rFonts w:ascii="Calibri" w:hAnsi="Calibri" w:cs="Calibri"/>
                <w:sz w:val="24"/>
                <w:szCs w:val="24"/>
              </w:rPr>
            </w:pPr>
          </w:p>
        </w:tc>
      </w:tr>
      <w:tr w:rsidR="00A54A5B" w14:paraId="2ABA2DC7" w14:textId="77777777" w:rsidTr="007917A7">
        <w:trPr>
          <w:trHeight w:val="2304"/>
        </w:trPr>
        <w:tc>
          <w:tcPr>
            <w:tcW w:w="900" w:type="dxa"/>
          </w:tcPr>
          <w:p w14:paraId="4545DFDD" w14:textId="77777777" w:rsidR="00A54A5B" w:rsidRDefault="00A54A5B" w:rsidP="00923151">
            <w:pPr>
              <w:jc w:val="right"/>
              <w:rPr>
                <w:rFonts w:ascii="Calibri" w:hAnsi="Calibri" w:cs="Calibri"/>
                <w:sz w:val="24"/>
                <w:szCs w:val="24"/>
              </w:rPr>
            </w:pPr>
          </w:p>
        </w:tc>
        <w:tc>
          <w:tcPr>
            <w:tcW w:w="8450" w:type="dxa"/>
          </w:tcPr>
          <w:p w14:paraId="24AA0CCF" w14:textId="77777777" w:rsidR="00A54A5B" w:rsidRPr="00A54A5B" w:rsidRDefault="00A54A5B" w:rsidP="00A54A5B">
            <w:pPr>
              <w:pStyle w:val="ListParagraph"/>
              <w:numPr>
                <w:ilvl w:val="0"/>
                <w:numId w:val="13"/>
              </w:numPr>
              <w:rPr>
                <w:rFonts w:ascii="Calibri" w:hAnsi="Calibri" w:cs="Calibri"/>
                <w:sz w:val="24"/>
                <w:szCs w:val="24"/>
              </w:rPr>
            </w:pPr>
          </w:p>
        </w:tc>
      </w:tr>
      <w:tr w:rsidR="00A54A5B" w14:paraId="4B37B2D2" w14:textId="77777777" w:rsidTr="007917A7">
        <w:trPr>
          <w:trHeight w:val="2304"/>
        </w:trPr>
        <w:tc>
          <w:tcPr>
            <w:tcW w:w="900" w:type="dxa"/>
          </w:tcPr>
          <w:p w14:paraId="036ABEE9" w14:textId="77777777" w:rsidR="00A54A5B" w:rsidRDefault="00A54A5B" w:rsidP="00923151">
            <w:pPr>
              <w:jc w:val="right"/>
              <w:rPr>
                <w:rFonts w:ascii="Calibri" w:hAnsi="Calibri" w:cs="Calibri"/>
                <w:sz w:val="24"/>
                <w:szCs w:val="24"/>
              </w:rPr>
            </w:pPr>
          </w:p>
        </w:tc>
        <w:tc>
          <w:tcPr>
            <w:tcW w:w="8450" w:type="dxa"/>
          </w:tcPr>
          <w:p w14:paraId="312A9F8D" w14:textId="77777777" w:rsidR="00A54A5B" w:rsidRPr="00A54A5B" w:rsidRDefault="00A54A5B" w:rsidP="00A54A5B">
            <w:pPr>
              <w:pStyle w:val="ListParagraph"/>
              <w:numPr>
                <w:ilvl w:val="0"/>
                <w:numId w:val="13"/>
              </w:numPr>
              <w:rPr>
                <w:rFonts w:ascii="Calibri" w:hAnsi="Calibri" w:cs="Calibri"/>
                <w:sz w:val="24"/>
                <w:szCs w:val="24"/>
              </w:rPr>
            </w:pPr>
          </w:p>
        </w:tc>
      </w:tr>
      <w:tr w:rsidR="00A54A5B" w14:paraId="427F75DA" w14:textId="77777777" w:rsidTr="007917A7">
        <w:trPr>
          <w:trHeight w:val="2304"/>
        </w:trPr>
        <w:tc>
          <w:tcPr>
            <w:tcW w:w="900" w:type="dxa"/>
          </w:tcPr>
          <w:p w14:paraId="5339737F" w14:textId="77777777" w:rsidR="00A54A5B" w:rsidRDefault="00A54A5B" w:rsidP="00923151">
            <w:pPr>
              <w:jc w:val="right"/>
              <w:rPr>
                <w:rFonts w:ascii="Calibri" w:hAnsi="Calibri" w:cs="Calibri"/>
                <w:sz w:val="24"/>
                <w:szCs w:val="24"/>
              </w:rPr>
            </w:pPr>
          </w:p>
        </w:tc>
        <w:tc>
          <w:tcPr>
            <w:tcW w:w="8450" w:type="dxa"/>
          </w:tcPr>
          <w:p w14:paraId="5E10B869" w14:textId="77777777" w:rsidR="00A54A5B" w:rsidRPr="00A54A5B" w:rsidRDefault="00A54A5B" w:rsidP="00A54A5B">
            <w:pPr>
              <w:pStyle w:val="ListParagraph"/>
              <w:numPr>
                <w:ilvl w:val="0"/>
                <w:numId w:val="13"/>
              </w:numPr>
              <w:rPr>
                <w:rFonts w:ascii="Calibri" w:hAnsi="Calibri" w:cs="Calibri"/>
                <w:sz w:val="24"/>
                <w:szCs w:val="24"/>
              </w:rPr>
            </w:pPr>
          </w:p>
        </w:tc>
      </w:tr>
      <w:tr w:rsidR="00A54A5B" w14:paraId="7153487A" w14:textId="77777777" w:rsidTr="007917A7">
        <w:trPr>
          <w:trHeight w:val="2304"/>
        </w:trPr>
        <w:tc>
          <w:tcPr>
            <w:tcW w:w="900" w:type="dxa"/>
          </w:tcPr>
          <w:p w14:paraId="019826D1" w14:textId="77777777" w:rsidR="00A54A5B" w:rsidRDefault="00A54A5B" w:rsidP="00923151">
            <w:pPr>
              <w:jc w:val="right"/>
              <w:rPr>
                <w:rFonts w:ascii="Calibri" w:hAnsi="Calibri" w:cs="Calibri"/>
                <w:sz w:val="24"/>
                <w:szCs w:val="24"/>
              </w:rPr>
            </w:pPr>
          </w:p>
        </w:tc>
        <w:tc>
          <w:tcPr>
            <w:tcW w:w="8450" w:type="dxa"/>
          </w:tcPr>
          <w:p w14:paraId="4515D32D" w14:textId="77777777" w:rsidR="00A54A5B" w:rsidRPr="00A54A5B" w:rsidRDefault="00A54A5B" w:rsidP="00A54A5B">
            <w:pPr>
              <w:pStyle w:val="ListParagraph"/>
              <w:numPr>
                <w:ilvl w:val="0"/>
                <w:numId w:val="13"/>
              </w:numPr>
              <w:rPr>
                <w:rFonts w:ascii="Calibri" w:hAnsi="Calibri" w:cs="Calibri"/>
                <w:sz w:val="24"/>
                <w:szCs w:val="24"/>
              </w:rPr>
            </w:pPr>
          </w:p>
        </w:tc>
      </w:tr>
      <w:tr w:rsidR="00A54A5B" w14:paraId="176A2494" w14:textId="77777777" w:rsidTr="007917A7">
        <w:trPr>
          <w:trHeight w:val="2304"/>
        </w:trPr>
        <w:tc>
          <w:tcPr>
            <w:tcW w:w="900" w:type="dxa"/>
          </w:tcPr>
          <w:p w14:paraId="6BC9F9D2" w14:textId="77777777" w:rsidR="00A54A5B" w:rsidRDefault="00A54A5B" w:rsidP="00923151">
            <w:pPr>
              <w:jc w:val="right"/>
              <w:rPr>
                <w:rFonts w:ascii="Calibri" w:hAnsi="Calibri" w:cs="Calibri"/>
                <w:sz w:val="24"/>
                <w:szCs w:val="24"/>
              </w:rPr>
            </w:pPr>
          </w:p>
        </w:tc>
        <w:tc>
          <w:tcPr>
            <w:tcW w:w="8450" w:type="dxa"/>
          </w:tcPr>
          <w:p w14:paraId="3E81DF8E" w14:textId="77777777" w:rsidR="00A54A5B" w:rsidRPr="00A54A5B" w:rsidRDefault="00A54A5B" w:rsidP="00A54A5B">
            <w:pPr>
              <w:pStyle w:val="ListParagraph"/>
              <w:numPr>
                <w:ilvl w:val="0"/>
                <w:numId w:val="13"/>
              </w:numPr>
              <w:rPr>
                <w:rFonts w:ascii="Calibri" w:hAnsi="Calibri" w:cs="Calibri"/>
                <w:sz w:val="24"/>
                <w:szCs w:val="24"/>
              </w:rPr>
            </w:pPr>
          </w:p>
        </w:tc>
      </w:tr>
      <w:tr w:rsidR="00A54A5B" w14:paraId="7D423FB9" w14:textId="77777777" w:rsidTr="007917A7">
        <w:trPr>
          <w:trHeight w:val="2304"/>
        </w:trPr>
        <w:tc>
          <w:tcPr>
            <w:tcW w:w="900" w:type="dxa"/>
          </w:tcPr>
          <w:p w14:paraId="6024BA22" w14:textId="2B92DCDA" w:rsidR="00A54A5B" w:rsidRDefault="00A54A5B" w:rsidP="00923151">
            <w:pPr>
              <w:jc w:val="right"/>
              <w:rPr>
                <w:rFonts w:ascii="Calibri" w:hAnsi="Calibri" w:cs="Calibri"/>
                <w:sz w:val="24"/>
                <w:szCs w:val="24"/>
              </w:rPr>
            </w:pPr>
            <w:r>
              <w:rPr>
                <w:rFonts w:ascii="Calibri" w:hAnsi="Calibri" w:cs="Calibri"/>
                <w:sz w:val="24"/>
                <w:szCs w:val="24"/>
              </w:rPr>
              <w:t>2.</w:t>
            </w:r>
          </w:p>
        </w:tc>
        <w:tc>
          <w:tcPr>
            <w:tcW w:w="8450" w:type="dxa"/>
          </w:tcPr>
          <w:p w14:paraId="7C05956C" w14:textId="647DA87F" w:rsidR="00A54A5B" w:rsidRPr="00A54A5B" w:rsidRDefault="00A54A5B" w:rsidP="00A54A5B">
            <w:pPr>
              <w:rPr>
                <w:rFonts w:ascii="Calibri" w:hAnsi="Calibri" w:cs="Calibri"/>
                <w:sz w:val="24"/>
                <w:szCs w:val="24"/>
              </w:rPr>
            </w:pPr>
            <w:r w:rsidRPr="00C275F6">
              <w:rPr>
                <w:rFonts w:cstheme="minorHAnsi"/>
                <w:color w:val="000000" w:themeColor="text1"/>
                <w:sz w:val="24"/>
                <w:szCs w:val="24"/>
              </w:rPr>
              <w:t>Reading Mark 1:38 &amp; Matthew 4:23, what was Jesus’ priority in ministry?</w:t>
            </w:r>
          </w:p>
        </w:tc>
      </w:tr>
      <w:tr w:rsidR="00A54A5B" w14:paraId="39447DE1" w14:textId="77777777" w:rsidTr="007917A7">
        <w:trPr>
          <w:trHeight w:val="2304"/>
        </w:trPr>
        <w:tc>
          <w:tcPr>
            <w:tcW w:w="900" w:type="dxa"/>
          </w:tcPr>
          <w:p w14:paraId="22832D54" w14:textId="2B4E87D2" w:rsidR="00A54A5B" w:rsidRDefault="00A54A5B" w:rsidP="00923151">
            <w:pPr>
              <w:jc w:val="right"/>
              <w:rPr>
                <w:rFonts w:ascii="Calibri" w:hAnsi="Calibri" w:cs="Calibri"/>
                <w:sz w:val="24"/>
                <w:szCs w:val="24"/>
              </w:rPr>
            </w:pPr>
            <w:r>
              <w:rPr>
                <w:rFonts w:ascii="Calibri" w:hAnsi="Calibri" w:cs="Calibri"/>
                <w:sz w:val="24"/>
                <w:szCs w:val="24"/>
              </w:rPr>
              <w:t>3.</w:t>
            </w:r>
          </w:p>
        </w:tc>
        <w:tc>
          <w:tcPr>
            <w:tcW w:w="8450" w:type="dxa"/>
          </w:tcPr>
          <w:p w14:paraId="1D6EA88A" w14:textId="5F785AF8" w:rsidR="00A54A5B" w:rsidRPr="00A54A5B" w:rsidRDefault="00A54A5B" w:rsidP="00A54A5B">
            <w:pPr>
              <w:rPr>
                <w:rFonts w:ascii="Calibri" w:hAnsi="Calibri" w:cs="Calibri"/>
                <w:sz w:val="24"/>
                <w:szCs w:val="24"/>
              </w:rPr>
            </w:pPr>
            <w:r w:rsidRPr="00C275F6">
              <w:rPr>
                <w:rFonts w:cstheme="minorHAnsi"/>
                <w:color w:val="000000" w:themeColor="text1"/>
                <w:sz w:val="24"/>
                <w:szCs w:val="24"/>
              </w:rPr>
              <w:t>Who else in Scripture are appointed as preachers?</w:t>
            </w:r>
          </w:p>
        </w:tc>
      </w:tr>
      <w:tr w:rsidR="00A54A5B" w14:paraId="27184B8F" w14:textId="77777777" w:rsidTr="007917A7">
        <w:trPr>
          <w:trHeight w:val="2304"/>
        </w:trPr>
        <w:tc>
          <w:tcPr>
            <w:tcW w:w="900" w:type="dxa"/>
          </w:tcPr>
          <w:p w14:paraId="0B15121D" w14:textId="1F8A33DF" w:rsidR="00A54A5B" w:rsidRDefault="00A54A5B"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426490EA" w14:textId="0504F475" w:rsidR="00A54A5B" w:rsidRPr="00A54A5B" w:rsidRDefault="00A54A5B" w:rsidP="00A54A5B">
            <w:pPr>
              <w:rPr>
                <w:rFonts w:ascii="Calibri" w:hAnsi="Calibri" w:cs="Calibri"/>
                <w:sz w:val="24"/>
                <w:szCs w:val="24"/>
              </w:rPr>
            </w:pPr>
            <w:r w:rsidRPr="00C275F6">
              <w:rPr>
                <w:rFonts w:cstheme="minorHAnsi"/>
                <w:color w:val="000000" w:themeColor="text1"/>
                <w:sz w:val="24"/>
                <w:szCs w:val="24"/>
              </w:rPr>
              <w:t>Why is preaching the Word the primary means of grace in the life of a believer?</w:t>
            </w:r>
          </w:p>
        </w:tc>
      </w:tr>
      <w:tr w:rsidR="00A54A5B" w14:paraId="193D9A10" w14:textId="77777777" w:rsidTr="007917A7">
        <w:trPr>
          <w:trHeight w:val="2304"/>
        </w:trPr>
        <w:tc>
          <w:tcPr>
            <w:tcW w:w="900" w:type="dxa"/>
          </w:tcPr>
          <w:p w14:paraId="0394140A" w14:textId="77777777" w:rsidR="00A54A5B" w:rsidRDefault="00A54A5B" w:rsidP="00923151">
            <w:pPr>
              <w:jc w:val="right"/>
              <w:rPr>
                <w:rFonts w:ascii="Calibri" w:hAnsi="Calibri" w:cs="Calibri"/>
                <w:sz w:val="24"/>
                <w:szCs w:val="24"/>
              </w:rPr>
            </w:pPr>
          </w:p>
        </w:tc>
        <w:tc>
          <w:tcPr>
            <w:tcW w:w="8450" w:type="dxa"/>
          </w:tcPr>
          <w:p w14:paraId="62D179E1" w14:textId="6A2E1207" w:rsidR="00A54A5B" w:rsidRPr="00A54A5B" w:rsidRDefault="00A54A5B" w:rsidP="00A54A5B">
            <w:pPr>
              <w:pStyle w:val="ListParagraph"/>
              <w:numPr>
                <w:ilvl w:val="0"/>
                <w:numId w:val="14"/>
              </w:numPr>
              <w:rPr>
                <w:rFonts w:ascii="Calibri" w:hAnsi="Calibri" w:cs="Calibri"/>
                <w:sz w:val="24"/>
                <w:szCs w:val="24"/>
              </w:rPr>
            </w:pPr>
            <w:r w:rsidRPr="00C275F6">
              <w:rPr>
                <w:rFonts w:cstheme="minorHAnsi"/>
                <w:color w:val="000000" w:themeColor="text1"/>
                <w:sz w:val="24"/>
                <w:szCs w:val="24"/>
              </w:rPr>
              <w:t>To illustrate this, what happens to you when you sit under unsound or weak preaching even though you are receiving all the other means of grace?</w:t>
            </w:r>
          </w:p>
        </w:tc>
      </w:tr>
      <w:tr w:rsidR="00A54A5B" w14:paraId="4168CE1F" w14:textId="77777777" w:rsidTr="007917A7">
        <w:trPr>
          <w:trHeight w:val="2304"/>
        </w:trPr>
        <w:tc>
          <w:tcPr>
            <w:tcW w:w="900" w:type="dxa"/>
          </w:tcPr>
          <w:p w14:paraId="1965B395" w14:textId="77777777" w:rsidR="00A54A5B" w:rsidRDefault="00A54A5B" w:rsidP="00923151">
            <w:pPr>
              <w:jc w:val="right"/>
              <w:rPr>
                <w:rFonts w:ascii="Calibri" w:hAnsi="Calibri" w:cs="Calibri"/>
                <w:sz w:val="24"/>
                <w:szCs w:val="24"/>
              </w:rPr>
            </w:pPr>
          </w:p>
        </w:tc>
        <w:tc>
          <w:tcPr>
            <w:tcW w:w="8450" w:type="dxa"/>
          </w:tcPr>
          <w:p w14:paraId="7A2E1804" w14:textId="77777777" w:rsidR="00A54A5B" w:rsidRDefault="00A54A5B" w:rsidP="00A54A5B">
            <w:pPr>
              <w:rPr>
                <w:rFonts w:cstheme="minorHAnsi"/>
                <w:color w:val="000000" w:themeColor="text1"/>
                <w:sz w:val="24"/>
                <w:szCs w:val="24"/>
              </w:rPr>
            </w:pPr>
            <w:r>
              <w:rPr>
                <w:rFonts w:cstheme="minorHAnsi"/>
                <w:b/>
                <w:bCs/>
                <w:color w:val="000000" w:themeColor="text1"/>
                <w:sz w:val="24"/>
                <w:szCs w:val="24"/>
              </w:rPr>
              <w:t>Heart-Check</w:t>
            </w:r>
          </w:p>
          <w:p w14:paraId="6DA72CA6" w14:textId="6AFF1592" w:rsidR="00A54A5B" w:rsidRPr="00A54A5B" w:rsidRDefault="00A54A5B" w:rsidP="00A54A5B">
            <w:pPr>
              <w:rPr>
                <w:rFonts w:cstheme="minorHAnsi"/>
                <w:color w:val="000000" w:themeColor="text1"/>
                <w:sz w:val="24"/>
                <w:szCs w:val="24"/>
              </w:rPr>
            </w:pPr>
            <w:r w:rsidRPr="00C275F6">
              <w:rPr>
                <w:rFonts w:cstheme="minorHAnsi"/>
                <w:color w:val="000000" w:themeColor="text1"/>
                <w:sz w:val="24"/>
                <w:szCs w:val="24"/>
              </w:rPr>
              <w:t>How have you previously viewed the preaching of the Word?</w:t>
            </w:r>
          </w:p>
        </w:tc>
      </w:tr>
      <w:tr w:rsidR="00A54A5B" w14:paraId="678E11F7" w14:textId="77777777" w:rsidTr="007917A7">
        <w:trPr>
          <w:trHeight w:val="2304"/>
        </w:trPr>
        <w:tc>
          <w:tcPr>
            <w:tcW w:w="900" w:type="dxa"/>
          </w:tcPr>
          <w:p w14:paraId="6844249D" w14:textId="77777777" w:rsidR="00A54A5B" w:rsidRDefault="00A54A5B" w:rsidP="00923151">
            <w:pPr>
              <w:jc w:val="right"/>
              <w:rPr>
                <w:rFonts w:ascii="Calibri" w:hAnsi="Calibri" w:cs="Calibri"/>
                <w:sz w:val="24"/>
                <w:szCs w:val="24"/>
              </w:rPr>
            </w:pPr>
          </w:p>
        </w:tc>
        <w:tc>
          <w:tcPr>
            <w:tcW w:w="8450" w:type="dxa"/>
          </w:tcPr>
          <w:p w14:paraId="193D8117" w14:textId="39EFFAB8" w:rsidR="00A54A5B" w:rsidRDefault="00A54A5B" w:rsidP="00A54A5B">
            <w:pPr>
              <w:rPr>
                <w:rFonts w:cstheme="minorHAnsi"/>
                <w:b/>
                <w:bCs/>
                <w:color w:val="000000" w:themeColor="text1"/>
                <w:sz w:val="24"/>
                <w:szCs w:val="24"/>
              </w:rPr>
            </w:pPr>
            <w:r w:rsidRPr="00C275F6">
              <w:rPr>
                <w:rFonts w:cstheme="minorHAnsi"/>
                <w:color w:val="000000" w:themeColor="text1"/>
                <w:sz w:val="24"/>
                <w:szCs w:val="24"/>
              </w:rPr>
              <w:t>What do you do to prepare for the preaching of the Word?</w:t>
            </w:r>
          </w:p>
        </w:tc>
      </w:tr>
      <w:tr w:rsidR="00A54A5B" w14:paraId="6F96B519" w14:textId="77777777" w:rsidTr="007917A7">
        <w:trPr>
          <w:trHeight w:val="2304"/>
        </w:trPr>
        <w:tc>
          <w:tcPr>
            <w:tcW w:w="900" w:type="dxa"/>
          </w:tcPr>
          <w:p w14:paraId="7C94385B" w14:textId="77777777" w:rsidR="00A54A5B" w:rsidRDefault="00A54A5B" w:rsidP="00923151">
            <w:pPr>
              <w:jc w:val="right"/>
              <w:rPr>
                <w:rFonts w:ascii="Calibri" w:hAnsi="Calibri" w:cs="Calibri"/>
                <w:sz w:val="24"/>
                <w:szCs w:val="24"/>
              </w:rPr>
            </w:pPr>
          </w:p>
        </w:tc>
        <w:tc>
          <w:tcPr>
            <w:tcW w:w="8450" w:type="dxa"/>
          </w:tcPr>
          <w:p w14:paraId="5D4307FF" w14:textId="7316BA54" w:rsidR="00A54A5B" w:rsidRPr="00C275F6" w:rsidRDefault="00A54A5B" w:rsidP="00A54A5B">
            <w:pPr>
              <w:rPr>
                <w:rFonts w:cstheme="minorHAnsi"/>
                <w:color w:val="000000" w:themeColor="text1"/>
                <w:sz w:val="24"/>
                <w:szCs w:val="24"/>
              </w:rPr>
            </w:pPr>
            <w:r w:rsidRPr="00C275F6">
              <w:rPr>
                <w:rFonts w:cstheme="minorHAnsi"/>
                <w:color w:val="000000" w:themeColor="text1"/>
                <w:sz w:val="24"/>
                <w:szCs w:val="24"/>
              </w:rPr>
              <w:t>Do you know what happens in the moment of preaching?</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7FFABAEF" w:rsidR="00923151" w:rsidRDefault="00F71BA9" w:rsidP="00923151">
            <w:pPr>
              <w:rPr>
                <w:rFonts w:ascii="Calibri" w:hAnsi="Calibri" w:cs="Calibri"/>
                <w:sz w:val="28"/>
                <w:szCs w:val="28"/>
              </w:rPr>
            </w:pPr>
            <w:r>
              <w:rPr>
                <w:rFonts w:ascii="Calibri" w:hAnsi="Calibri" w:cs="Calibri"/>
                <w:sz w:val="28"/>
                <w:szCs w:val="28"/>
              </w:rPr>
              <w:t>Verse 3</w:t>
            </w:r>
            <w:r w:rsidR="004327AF">
              <w:rPr>
                <w:rFonts w:ascii="Calibri" w:hAnsi="Calibri" w:cs="Calibri"/>
                <w:sz w:val="28"/>
                <w:szCs w:val="28"/>
              </w:rPr>
              <w:br/>
            </w:r>
          </w:p>
          <w:p w14:paraId="1B0105EA" w14:textId="378BF1D5" w:rsidR="00B55711" w:rsidRPr="00B55711" w:rsidRDefault="00F71BA9" w:rsidP="00B55711">
            <w:pPr>
              <w:rPr>
                <w:rFonts w:ascii="Calibri" w:hAnsi="Calibri" w:cs="Calibri"/>
                <w:i/>
                <w:iCs/>
                <w:sz w:val="28"/>
                <w:szCs w:val="28"/>
              </w:rPr>
            </w:pPr>
            <w:r w:rsidRPr="00F71BA9">
              <w:rPr>
                <w:rFonts w:ascii="Calibri" w:hAnsi="Calibri" w:cs="Calibri"/>
                <w:i/>
                <w:iCs/>
                <w:sz w:val="24"/>
                <w:szCs w:val="24"/>
              </w:rPr>
              <w:t xml:space="preserve">or the time will come when they will not endure sound doctrine; but wanting to have their ears tickled, they will accumulate for themselves teachers in accordance </w:t>
            </w:r>
            <w:proofErr w:type="gramStart"/>
            <w:r w:rsidRPr="00F71BA9">
              <w:rPr>
                <w:rFonts w:ascii="Calibri" w:hAnsi="Calibri" w:cs="Calibri"/>
                <w:i/>
                <w:iCs/>
                <w:sz w:val="24"/>
                <w:szCs w:val="24"/>
              </w:rPr>
              <w:t>to</w:t>
            </w:r>
            <w:proofErr w:type="gramEnd"/>
            <w:r w:rsidRPr="00F71BA9">
              <w:rPr>
                <w:rFonts w:ascii="Calibri" w:hAnsi="Calibri" w:cs="Calibri"/>
                <w:i/>
                <w:iCs/>
                <w:sz w:val="24"/>
                <w:szCs w:val="24"/>
              </w:rPr>
              <w:t xml:space="preserve"> their own desires</w:t>
            </w:r>
            <w:r>
              <w:rPr>
                <w:rFonts w:ascii="Calibri" w:hAnsi="Calibri" w:cs="Calibri"/>
                <w:i/>
                <w:iCs/>
                <w:sz w:val="24"/>
                <w:szCs w:val="24"/>
              </w:rPr>
              <w:t>,</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sidR="003E32BC">
              <w:rPr>
                <w:rFonts w:ascii="Calibri" w:hAnsi="Calibri" w:cs="Calibri"/>
                <w:sz w:val="24"/>
                <w:szCs w:val="24"/>
              </w:rPr>
              <w:t>4:3</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678B9AA0" w:rsidR="00923151" w:rsidRPr="00923151" w:rsidRDefault="00A54A5B" w:rsidP="00923151">
            <w:pPr>
              <w:rPr>
                <w:rFonts w:ascii="Calibri" w:hAnsi="Calibri" w:cs="Calibri"/>
                <w:sz w:val="24"/>
                <w:szCs w:val="24"/>
              </w:rPr>
            </w:pPr>
            <w:r w:rsidRPr="00C275F6">
              <w:rPr>
                <w:rFonts w:cstheme="minorHAnsi"/>
                <w:color w:val="000000" w:themeColor="text1"/>
                <w:sz w:val="24"/>
                <w:szCs w:val="24"/>
              </w:rPr>
              <w:t>What does it mean to not endure sound doctrine?</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0321519E" w:rsidR="007917A7" w:rsidRDefault="00A54A5B" w:rsidP="00923151">
            <w:pPr>
              <w:rPr>
                <w:rFonts w:ascii="Calibri" w:hAnsi="Calibri" w:cs="Calibri"/>
                <w:sz w:val="24"/>
                <w:szCs w:val="24"/>
              </w:rPr>
            </w:pPr>
            <w:r w:rsidRPr="00C275F6">
              <w:rPr>
                <w:rFonts w:cstheme="minorHAnsi"/>
                <w:sz w:val="24"/>
                <w:szCs w:val="24"/>
              </w:rPr>
              <w:t>What does it look like in a church when its members will not endure sound doctrine?</w:t>
            </w:r>
          </w:p>
        </w:tc>
      </w:tr>
      <w:tr w:rsidR="00A54A5B" w14:paraId="5B8BBB18" w14:textId="77777777" w:rsidTr="007917A7">
        <w:trPr>
          <w:trHeight w:val="2304"/>
        </w:trPr>
        <w:tc>
          <w:tcPr>
            <w:tcW w:w="900" w:type="dxa"/>
          </w:tcPr>
          <w:p w14:paraId="7C4322C9" w14:textId="742AAA4F" w:rsidR="00A54A5B" w:rsidRDefault="00A54A5B" w:rsidP="00923151">
            <w:pPr>
              <w:jc w:val="right"/>
              <w:rPr>
                <w:rFonts w:ascii="Calibri" w:hAnsi="Calibri" w:cs="Calibri"/>
                <w:sz w:val="24"/>
                <w:szCs w:val="24"/>
              </w:rPr>
            </w:pPr>
            <w:r>
              <w:rPr>
                <w:rFonts w:ascii="Calibri" w:hAnsi="Calibri" w:cs="Calibri"/>
                <w:sz w:val="24"/>
                <w:szCs w:val="24"/>
              </w:rPr>
              <w:t>3.</w:t>
            </w:r>
          </w:p>
        </w:tc>
        <w:tc>
          <w:tcPr>
            <w:tcW w:w="8450" w:type="dxa"/>
          </w:tcPr>
          <w:p w14:paraId="369A6119" w14:textId="1CDE5BC3" w:rsidR="00A54A5B" w:rsidRPr="00C275F6" w:rsidRDefault="00A54A5B" w:rsidP="00923151">
            <w:pPr>
              <w:rPr>
                <w:rFonts w:cstheme="minorHAnsi"/>
                <w:sz w:val="24"/>
                <w:szCs w:val="24"/>
              </w:rPr>
            </w:pPr>
            <w:r w:rsidRPr="00C275F6">
              <w:rPr>
                <w:rFonts w:cstheme="minorHAnsi"/>
                <w:sz w:val="24"/>
                <w:szCs w:val="24"/>
              </w:rPr>
              <w:t>What is the connection between verses two and three?</w:t>
            </w:r>
          </w:p>
        </w:tc>
      </w:tr>
      <w:tr w:rsidR="00A54A5B" w14:paraId="54195BB3" w14:textId="77777777" w:rsidTr="007917A7">
        <w:trPr>
          <w:trHeight w:val="2304"/>
        </w:trPr>
        <w:tc>
          <w:tcPr>
            <w:tcW w:w="900" w:type="dxa"/>
          </w:tcPr>
          <w:p w14:paraId="62567FB9" w14:textId="01FA7C88" w:rsidR="00A54A5B" w:rsidRDefault="00A54A5B" w:rsidP="00923151">
            <w:pPr>
              <w:jc w:val="right"/>
              <w:rPr>
                <w:rFonts w:ascii="Calibri" w:hAnsi="Calibri" w:cs="Calibri"/>
                <w:sz w:val="24"/>
                <w:szCs w:val="24"/>
              </w:rPr>
            </w:pPr>
            <w:r>
              <w:rPr>
                <w:rFonts w:ascii="Calibri" w:hAnsi="Calibri" w:cs="Calibri"/>
                <w:sz w:val="24"/>
                <w:szCs w:val="24"/>
              </w:rPr>
              <w:t>4.</w:t>
            </w:r>
          </w:p>
        </w:tc>
        <w:tc>
          <w:tcPr>
            <w:tcW w:w="8450" w:type="dxa"/>
          </w:tcPr>
          <w:p w14:paraId="2B6EC8C8" w14:textId="611D2247" w:rsidR="00A54A5B" w:rsidRPr="00C275F6" w:rsidRDefault="00A54A5B" w:rsidP="00A54A5B">
            <w:pPr>
              <w:rPr>
                <w:rFonts w:cstheme="minorHAnsi"/>
                <w:sz w:val="24"/>
                <w:szCs w:val="24"/>
              </w:rPr>
            </w:pPr>
            <w:r w:rsidRPr="00C275F6">
              <w:rPr>
                <w:rFonts w:cstheme="minorHAnsi"/>
                <w:sz w:val="24"/>
                <w:szCs w:val="24"/>
              </w:rPr>
              <w:t>Why do people want to have their ears tickled?</w:t>
            </w:r>
          </w:p>
        </w:tc>
      </w:tr>
      <w:tr w:rsidR="00A54A5B" w14:paraId="743FB9CA" w14:textId="77777777" w:rsidTr="007917A7">
        <w:trPr>
          <w:trHeight w:val="2304"/>
        </w:trPr>
        <w:tc>
          <w:tcPr>
            <w:tcW w:w="900" w:type="dxa"/>
          </w:tcPr>
          <w:p w14:paraId="109920D0" w14:textId="3E85C083" w:rsidR="00A54A5B" w:rsidRDefault="00A54A5B"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5D8C8E66" w14:textId="40140C33" w:rsidR="00A54A5B" w:rsidRPr="00C275F6" w:rsidRDefault="00A54A5B" w:rsidP="00923151">
            <w:pPr>
              <w:rPr>
                <w:rFonts w:cstheme="minorHAnsi"/>
                <w:sz w:val="24"/>
                <w:szCs w:val="24"/>
              </w:rPr>
            </w:pPr>
            <w:r w:rsidRPr="00C275F6">
              <w:rPr>
                <w:rFonts w:cstheme="minorHAnsi"/>
                <w:sz w:val="24"/>
                <w:szCs w:val="24"/>
              </w:rPr>
              <w:t>What does it look like to “accumulate for themselves teachers”?</w:t>
            </w:r>
          </w:p>
        </w:tc>
      </w:tr>
      <w:tr w:rsidR="00A54A5B" w14:paraId="4241A415" w14:textId="77777777" w:rsidTr="007917A7">
        <w:trPr>
          <w:trHeight w:val="2304"/>
        </w:trPr>
        <w:tc>
          <w:tcPr>
            <w:tcW w:w="900" w:type="dxa"/>
          </w:tcPr>
          <w:p w14:paraId="042C104C" w14:textId="2607840C" w:rsidR="00A54A5B" w:rsidRDefault="00A54A5B" w:rsidP="00923151">
            <w:pPr>
              <w:jc w:val="right"/>
              <w:rPr>
                <w:rFonts w:ascii="Calibri" w:hAnsi="Calibri" w:cs="Calibri"/>
                <w:sz w:val="24"/>
                <w:szCs w:val="24"/>
              </w:rPr>
            </w:pPr>
            <w:r>
              <w:rPr>
                <w:rFonts w:ascii="Calibri" w:hAnsi="Calibri" w:cs="Calibri"/>
                <w:sz w:val="24"/>
                <w:szCs w:val="24"/>
              </w:rPr>
              <w:t>6.</w:t>
            </w:r>
          </w:p>
        </w:tc>
        <w:tc>
          <w:tcPr>
            <w:tcW w:w="8450" w:type="dxa"/>
          </w:tcPr>
          <w:p w14:paraId="2979D734" w14:textId="723C0538" w:rsidR="00A54A5B" w:rsidRPr="00C275F6" w:rsidRDefault="00A54A5B" w:rsidP="00923151">
            <w:pPr>
              <w:rPr>
                <w:rFonts w:cstheme="minorHAnsi"/>
                <w:sz w:val="24"/>
                <w:szCs w:val="24"/>
              </w:rPr>
            </w:pPr>
            <w:r w:rsidRPr="00C275F6">
              <w:rPr>
                <w:rFonts w:cstheme="minorHAnsi"/>
                <w:sz w:val="24"/>
                <w:szCs w:val="24"/>
              </w:rPr>
              <w:t>What sort of teacher appeals to the human heart?</w:t>
            </w:r>
          </w:p>
        </w:tc>
      </w:tr>
      <w:tr w:rsidR="00A54A5B" w14:paraId="326A3C11" w14:textId="77777777" w:rsidTr="007917A7">
        <w:trPr>
          <w:trHeight w:val="2304"/>
        </w:trPr>
        <w:tc>
          <w:tcPr>
            <w:tcW w:w="900" w:type="dxa"/>
          </w:tcPr>
          <w:p w14:paraId="6DBB58A6" w14:textId="0019F9A8" w:rsidR="00A54A5B" w:rsidRDefault="00A54A5B" w:rsidP="00923151">
            <w:pPr>
              <w:jc w:val="right"/>
              <w:rPr>
                <w:rFonts w:ascii="Calibri" w:hAnsi="Calibri" w:cs="Calibri"/>
                <w:sz w:val="24"/>
                <w:szCs w:val="24"/>
              </w:rPr>
            </w:pPr>
            <w:r>
              <w:rPr>
                <w:rFonts w:ascii="Calibri" w:hAnsi="Calibri" w:cs="Calibri"/>
                <w:sz w:val="24"/>
                <w:szCs w:val="24"/>
              </w:rPr>
              <w:t>7.</w:t>
            </w:r>
          </w:p>
        </w:tc>
        <w:tc>
          <w:tcPr>
            <w:tcW w:w="8450" w:type="dxa"/>
          </w:tcPr>
          <w:p w14:paraId="4744B896" w14:textId="0FB3D2B9" w:rsidR="00A54A5B" w:rsidRPr="00C275F6" w:rsidRDefault="00A54A5B" w:rsidP="00923151">
            <w:pPr>
              <w:rPr>
                <w:rFonts w:cstheme="minorHAnsi"/>
                <w:sz w:val="24"/>
                <w:szCs w:val="24"/>
              </w:rPr>
            </w:pPr>
            <w:r w:rsidRPr="00C275F6">
              <w:rPr>
                <w:rFonts w:cstheme="minorHAnsi"/>
                <w:sz w:val="24"/>
                <w:szCs w:val="24"/>
              </w:rPr>
              <w:t>Another word for desire is lust. What does this tell you about both the preacher and the hearer?</w:t>
            </w:r>
          </w:p>
        </w:tc>
      </w:tr>
      <w:tr w:rsidR="00A54A5B" w14:paraId="42B24371" w14:textId="77777777" w:rsidTr="007917A7">
        <w:trPr>
          <w:trHeight w:val="2304"/>
        </w:trPr>
        <w:tc>
          <w:tcPr>
            <w:tcW w:w="900" w:type="dxa"/>
          </w:tcPr>
          <w:p w14:paraId="17192FA2" w14:textId="77777777" w:rsidR="00A54A5B" w:rsidRDefault="00A54A5B" w:rsidP="00923151">
            <w:pPr>
              <w:jc w:val="right"/>
              <w:rPr>
                <w:rFonts w:ascii="Calibri" w:hAnsi="Calibri" w:cs="Calibri"/>
                <w:sz w:val="24"/>
                <w:szCs w:val="24"/>
              </w:rPr>
            </w:pPr>
          </w:p>
        </w:tc>
        <w:tc>
          <w:tcPr>
            <w:tcW w:w="8450" w:type="dxa"/>
          </w:tcPr>
          <w:p w14:paraId="1700E95B" w14:textId="77777777" w:rsidR="00A54A5B" w:rsidRDefault="00A54A5B" w:rsidP="00923151">
            <w:pPr>
              <w:rPr>
                <w:rFonts w:cstheme="minorHAnsi"/>
                <w:b/>
                <w:bCs/>
                <w:sz w:val="24"/>
                <w:szCs w:val="24"/>
              </w:rPr>
            </w:pPr>
            <w:r>
              <w:rPr>
                <w:rFonts w:cstheme="minorHAnsi"/>
                <w:b/>
                <w:bCs/>
                <w:sz w:val="24"/>
                <w:szCs w:val="24"/>
              </w:rPr>
              <w:t>Heart-Check</w:t>
            </w:r>
          </w:p>
          <w:p w14:paraId="3C451E90" w14:textId="1904F671" w:rsidR="008161A7" w:rsidRPr="00A54A5B" w:rsidRDefault="008161A7" w:rsidP="00923151">
            <w:pPr>
              <w:rPr>
                <w:rFonts w:cstheme="minorHAnsi"/>
                <w:b/>
                <w:bCs/>
                <w:sz w:val="24"/>
                <w:szCs w:val="24"/>
              </w:rPr>
            </w:pPr>
            <w:r w:rsidRPr="00C275F6">
              <w:rPr>
                <w:rFonts w:cstheme="minorHAnsi"/>
                <w:sz w:val="24"/>
                <w:szCs w:val="24"/>
              </w:rPr>
              <w:t>What preaching do you gravitate to?</w:t>
            </w:r>
          </w:p>
        </w:tc>
      </w:tr>
      <w:tr w:rsidR="008161A7" w14:paraId="5D728A8C" w14:textId="77777777" w:rsidTr="007917A7">
        <w:trPr>
          <w:trHeight w:val="2304"/>
        </w:trPr>
        <w:tc>
          <w:tcPr>
            <w:tcW w:w="900" w:type="dxa"/>
          </w:tcPr>
          <w:p w14:paraId="16535589" w14:textId="77777777" w:rsidR="008161A7" w:rsidRDefault="008161A7" w:rsidP="00923151">
            <w:pPr>
              <w:jc w:val="right"/>
              <w:rPr>
                <w:rFonts w:ascii="Calibri" w:hAnsi="Calibri" w:cs="Calibri"/>
                <w:sz w:val="24"/>
                <w:szCs w:val="24"/>
              </w:rPr>
            </w:pPr>
          </w:p>
        </w:tc>
        <w:tc>
          <w:tcPr>
            <w:tcW w:w="8450" w:type="dxa"/>
          </w:tcPr>
          <w:p w14:paraId="16051E92" w14:textId="05B7CB93" w:rsidR="008161A7" w:rsidRDefault="008161A7" w:rsidP="00923151">
            <w:pPr>
              <w:rPr>
                <w:rFonts w:cstheme="minorHAnsi"/>
                <w:b/>
                <w:bCs/>
                <w:sz w:val="24"/>
                <w:szCs w:val="24"/>
              </w:rPr>
            </w:pPr>
            <w:r w:rsidRPr="00C275F6">
              <w:rPr>
                <w:rFonts w:cstheme="minorHAnsi"/>
                <w:sz w:val="24"/>
                <w:szCs w:val="24"/>
              </w:rPr>
              <w:t>How do you respond to teachers who merely make you feel good?</w:t>
            </w:r>
          </w:p>
        </w:tc>
      </w:tr>
      <w:tr w:rsidR="008161A7" w14:paraId="6F2C631F" w14:textId="77777777" w:rsidTr="007917A7">
        <w:trPr>
          <w:trHeight w:val="2304"/>
        </w:trPr>
        <w:tc>
          <w:tcPr>
            <w:tcW w:w="900" w:type="dxa"/>
          </w:tcPr>
          <w:p w14:paraId="45EAC406" w14:textId="77777777" w:rsidR="008161A7" w:rsidRDefault="008161A7" w:rsidP="00923151">
            <w:pPr>
              <w:jc w:val="right"/>
              <w:rPr>
                <w:rFonts w:ascii="Calibri" w:hAnsi="Calibri" w:cs="Calibri"/>
                <w:sz w:val="24"/>
                <w:szCs w:val="24"/>
              </w:rPr>
            </w:pPr>
          </w:p>
        </w:tc>
        <w:tc>
          <w:tcPr>
            <w:tcW w:w="8450" w:type="dxa"/>
          </w:tcPr>
          <w:p w14:paraId="5A6EFEA8" w14:textId="4171E00C" w:rsidR="008161A7" w:rsidRPr="00C275F6" w:rsidRDefault="008161A7" w:rsidP="00923151">
            <w:pPr>
              <w:rPr>
                <w:rFonts w:cstheme="minorHAnsi"/>
                <w:sz w:val="24"/>
                <w:szCs w:val="24"/>
              </w:rPr>
            </w:pPr>
            <w:r w:rsidRPr="00C275F6">
              <w:rPr>
                <w:rFonts w:cstheme="minorHAnsi"/>
                <w:sz w:val="24"/>
                <w:szCs w:val="24"/>
              </w:rPr>
              <w:t>How do you respond to doctrinally sound preaching that confronts the heart (desires) and encourages the soul?</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2AD2E874" w:rsidR="00923151" w:rsidRDefault="003E32BC" w:rsidP="00923151">
            <w:pPr>
              <w:rPr>
                <w:rFonts w:ascii="Calibri" w:hAnsi="Calibri" w:cs="Calibri"/>
                <w:sz w:val="28"/>
                <w:szCs w:val="28"/>
              </w:rPr>
            </w:pPr>
            <w:r>
              <w:rPr>
                <w:rFonts w:ascii="Calibri" w:hAnsi="Calibri" w:cs="Calibri"/>
                <w:sz w:val="28"/>
                <w:szCs w:val="28"/>
              </w:rPr>
              <w:t>Verse 4</w:t>
            </w:r>
            <w:r w:rsidR="004327AF">
              <w:rPr>
                <w:rFonts w:ascii="Calibri" w:hAnsi="Calibri" w:cs="Calibri"/>
                <w:sz w:val="28"/>
                <w:szCs w:val="28"/>
              </w:rPr>
              <w:br/>
            </w:r>
          </w:p>
          <w:p w14:paraId="1D160C2D" w14:textId="4E5690EA" w:rsidR="00B55711" w:rsidRPr="00B55711" w:rsidRDefault="003E32BC" w:rsidP="00923151">
            <w:pPr>
              <w:rPr>
                <w:rFonts w:ascii="Calibri" w:hAnsi="Calibri" w:cs="Calibri"/>
                <w:i/>
                <w:iCs/>
                <w:sz w:val="28"/>
                <w:szCs w:val="28"/>
              </w:rPr>
            </w:pPr>
            <w:r w:rsidRPr="003E32BC">
              <w:rPr>
                <w:rFonts w:ascii="Calibri" w:hAnsi="Calibri" w:cs="Calibri"/>
                <w:i/>
                <w:iCs/>
                <w:sz w:val="24"/>
                <w:szCs w:val="24"/>
              </w:rPr>
              <w:t>and will turn away their ears from the truth and will turn aside to myths</w:t>
            </w:r>
            <w:r w:rsidR="005F3512" w:rsidRPr="005F3512">
              <w:rPr>
                <w:rFonts w:ascii="Calibri" w:hAnsi="Calibri" w:cs="Calibri"/>
                <w:i/>
                <w:iCs/>
                <w:sz w:val="24"/>
                <w:szCs w:val="24"/>
              </w:rPr>
              <w:t>.</w:t>
            </w:r>
            <w:r w:rsidR="00331ED3" w:rsidRPr="00331ED3">
              <w:rPr>
                <w:rFonts w:ascii="Calibri" w:hAnsi="Calibri" w:cs="Calibri"/>
                <w:sz w:val="24"/>
                <w:szCs w:val="24"/>
              </w:rPr>
              <w:t xml:space="preserve"> –2 Timothy </w:t>
            </w:r>
            <w:r>
              <w:rPr>
                <w:rFonts w:ascii="Calibri" w:hAnsi="Calibri" w:cs="Calibri"/>
                <w:sz w:val="24"/>
                <w:szCs w:val="24"/>
              </w:rPr>
              <w:t>4:4</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7C88CC14" w:rsidR="00923151" w:rsidRPr="00923151" w:rsidRDefault="008161A7" w:rsidP="00331ED3">
            <w:pPr>
              <w:rPr>
                <w:rFonts w:ascii="Calibri" w:hAnsi="Calibri" w:cs="Calibri"/>
                <w:sz w:val="24"/>
                <w:szCs w:val="24"/>
              </w:rPr>
            </w:pPr>
            <w:r w:rsidRPr="00C275F6">
              <w:rPr>
                <w:rFonts w:cstheme="minorHAnsi"/>
                <w:color w:val="000000" w:themeColor="text1"/>
                <w:sz w:val="24"/>
                <w:szCs w:val="24"/>
              </w:rPr>
              <w:t>In what ways do people turn their ears away from the truth?</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8637A99" w14:textId="3F5E7C8D" w:rsidR="007917A7" w:rsidRDefault="008161A7" w:rsidP="00923151">
            <w:pPr>
              <w:rPr>
                <w:rFonts w:ascii="Calibri" w:hAnsi="Calibri" w:cs="Calibri"/>
                <w:sz w:val="24"/>
                <w:szCs w:val="24"/>
              </w:rPr>
            </w:pPr>
            <w:r w:rsidRPr="00C275F6">
              <w:rPr>
                <w:rFonts w:cstheme="minorHAnsi"/>
                <w:color w:val="000000" w:themeColor="text1"/>
                <w:sz w:val="24"/>
                <w:szCs w:val="24"/>
              </w:rPr>
              <w:t>What does 1 Timothy 1:3-4, 4:7; Titus 1:14 and 2 Peter 1:16 tell us about myths (also translated fables and tales)?</w:t>
            </w:r>
          </w:p>
        </w:tc>
      </w:tr>
      <w:tr w:rsidR="008161A7" w14:paraId="20ACCCAD" w14:textId="77777777" w:rsidTr="007917A7">
        <w:trPr>
          <w:trHeight w:val="2304"/>
        </w:trPr>
        <w:tc>
          <w:tcPr>
            <w:tcW w:w="900" w:type="dxa"/>
          </w:tcPr>
          <w:p w14:paraId="19F6BCB2" w14:textId="21D071D6" w:rsidR="008161A7" w:rsidRDefault="008161A7" w:rsidP="00923151">
            <w:pPr>
              <w:jc w:val="right"/>
              <w:rPr>
                <w:rFonts w:ascii="Calibri" w:hAnsi="Calibri" w:cs="Calibri"/>
                <w:sz w:val="24"/>
                <w:szCs w:val="24"/>
              </w:rPr>
            </w:pPr>
            <w:r>
              <w:rPr>
                <w:rFonts w:ascii="Calibri" w:hAnsi="Calibri" w:cs="Calibri"/>
                <w:sz w:val="24"/>
                <w:szCs w:val="24"/>
              </w:rPr>
              <w:t>3.</w:t>
            </w:r>
          </w:p>
        </w:tc>
        <w:tc>
          <w:tcPr>
            <w:tcW w:w="8450" w:type="dxa"/>
          </w:tcPr>
          <w:p w14:paraId="29B1AFAA" w14:textId="518D5F05" w:rsidR="008161A7" w:rsidRPr="00C275F6" w:rsidRDefault="008161A7" w:rsidP="00923151">
            <w:pPr>
              <w:rPr>
                <w:rFonts w:cstheme="minorHAnsi"/>
                <w:color w:val="000000" w:themeColor="text1"/>
                <w:sz w:val="24"/>
                <w:szCs w:val="24"/>
              </w:rPr>
            </w:pPr>
            <w:r w:rsidRPr="00C275F6">
              <w:rPr>
                <w:rFonts w:cstheme="minorHAnsi"/>
                <w:sz w:val="24"/>
                <w:szCs w:val="24"/>
              </w:rPr>
              <w:t>What myths might people in our day be prone to turn to?</w:t>
            </w:r>
          </w:p>
        </w:tc>
      </w:tr>
      <w:tr w:rsidR="008161A7" w14:paraId="388F010D" w14:textId="77777777" w:rsidTr="007917A7">
        <w:trPr>
          <w:trHeight w:val="2304"/>
        </w:trPr>
        <w:tc>
          <w:tcPr>
            <w:tcW w:w="900" w:type="dxa"/>
          </w:tcPr>
          <w:p w14:paraId="29BE51A4" w14:textId="5A84E55E" w:rsidR="008161A7" w:rsidRDefault="008161A7"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054EBC00" w14:textId="4CAB8DFC" w:rsidR="008161A7" w:rsidRPr="00C275F6" w:rsidRDefault="008161A7" w:rsidP="00923151">
            <w:pPr>
              <w:rPr>
                <w:rFonts w:cstheme="minorHAnsi"/>
                <w:sz w:val="24"/>
                <w:szCs w:val="24"/>
              </w:rPr>
            </w:pPr>
            <w:r w:rsidRPr="00C275F6">
              <w:rPr>
                <w:rFonts w:cstheme="minorHAnsi"/>
                <w:sz w:val="24"/>
                <w:szCs w:val="24"/>
              </w:rPr>
              <w:t>Is the foundation of any of these myths new?</w:t>
            </w:r>
          </w:p>
        </w:tc>
      </w:tr>
      <w:tr w:rsidR="008161A7" w14:paraId="13E17C60" w14:textId="77777777" w:rsidTr="007917A7">
        <w:trPr>
          <w:trHeight w:val="2304"/>
        </w:trPr>
        <w:tc>
          <w:tcPr>
            <w:tcW w:w="900" w:type="dxa"/>
          </w:tcPr>
          <w:p w14:paraId="59BDC5E7" w14:textId="7CC0059C" w:rsidR="008161A7" w:rsidRDefault="008161A7" w:rsidP="00923151">
            <w:pPr>
              <w:jc w:val="right"/>
              <w:rPr>
                <w:rFonts w:ascii="Calibri" w:hAnsi="Calibri" w:cs="Calibri"/>
                <w:sz w:val="24"/>
                <w:szCs w:val="24"/>
              </w:rPr>
            </w:pPr>
            <w:r>
              <w:rPr>
                <w:rFonts w:ascii="Calibri" w:hAnsi="Calibri" w:cs="Calibri"/>
                <w:sz w:val="24"/>
                <w:szCs w:val="24"/>
              </w:rPr>
              <w:t>5.</w:t>
            </w:r>
          </w:p>
        </w:tc>
        <w:tc>
          <w:tcPr>
            <w:tcW w:w="8450" w:type="dxa"/>
          </w:tcPr>
          <w:p w14:paraId="605E11E6" w14:textId="2F4B9D50" w:rsidR="008161A7" w:rsidRPr="00C275F6" w:rsidRDefault="008161A7" w:rsidP="00923151">
            <w:pPr>
              <w:rPr>
                <w:rFonts w:cstheme="minorHAnsi"/>
                <w:sz w:val="24"/>
                <w:szCs w:val="24"/>
              </w:rPr>
            </w:pPr>
            <w:r w:rsidRPr="00C275F6">
              <w:rPr>
                <w:rFonts w:cstheme="minorHAnsi"/>
                <w:sz w:val="24"/>
                <w:szCs w:val="24"/>
              </w:rPr>
              <w:t>What Biblical truth is evident here?</w:t>
            </w:r>
          </w:p>
        </w:tc>
      </w:tr>
      <w:tr w:rsidR="008161A7" w14:paraId="0A8C32A7" w14:textId="77777777" w:rsidTr="007917A7">
        <w:trPr>
          <w:trHeight w:val="2304"/>
        </w:trPr>
        <w:tc>
          <w:tcPr>
            <w:tcW w:w="900" w:type="dxa"/>
          </w:tcPr>
          <w:p w14:paraId="546616A2" w14:textId="2865F0DB" w:rsidR="008161A7" w:rsidRDefault="008161A7" w:rsidP="00923151">
            <w:pPr>
              <w:jc w:val="right"/>
              <w:rPr>
                <w:rFonts w:ascii="Calibri" w:hAnsi="Calibri" w:cs="Calibri"/>
                <w:sz w:val="24"/>
                <w:szCs w:val="24"/>
              </w:rPr>
            </w:pPr>
            <w:r>
              <w:rPr>
                <w:rFonts w:ascii="Calibri" w:hAnsi="Calibri" w:cs="Calibri"/>
                <w:sz w:val="24"/>
                <w:szCs w:val="24"/>
              </w:rPr>
              <w:t>6.</w:t>
            </w:r>
          </w:p>
        </w:tc>
        <w:tc>
          <w:tcPr>
            <w:tcW w:w="8450" w:type="dxa"/>
          </w:tcPr>
          <w:p w14:paraId="6B7F37CA" w14:textId="08EA22A6" w:rsidR="008161A7" w:rsidRPr="00C275F6" w:rsidRDefault="008161A7" w:rsidP="00923151">
            <w:pPr>
              <w:rPr>
                <w:rFonts w:cstheme="minorHAnsi"/>
                <w:sz w:val="24"/>
                <w:szCs w:val="24"/>
              </w:rPr>
            </w:pPr>
            <w:r w:rsidRPr="00C275F6">
              <w:rPr>
                <w:rFonts w:cstheme="minorHAnsi"/>
                <w:sz w:val="24"/>
                <w:szCs w:val="24"/>
              </w:rPr>
              <w:t>What must happen if we ever turn our ears away from truth?</w:t>
            </w:r>
          </w:p>
        </w:tc>
      </w:tr>
      <w:tr w:rsidR="008161A7" w14:paraId="08A4199A" w14:textId="77777777" w:rsidTr="007917A7">
        <w:trPr>
          <w:trHeight w:val="2304"/>
        </w:trPr>
        <w:tc>
          <w:tcPr>
            <w:tcW w:w="900" w:type="dxa"/>
          </w:tcPr>
          <w:p w14:paraId="363AAB0A" w14:textId="77777777" w:rsidR="008161A7" w:rsidRDefault="008161A7" w:rsidP="00923151">
            <w:pPr>
              <w:jc w:val="right"/>
              <w:rPr>
                <w:rFonts w:ascii="Calibri" w:hAnsi="Calibri" w:cs="Calibri"/>
                <w:sz w:val="24"/>
                <w:szCs w:val="24"/>
              </w:rPr>
            </w:pPr>
          </w:p>
        </w:tc>
        <w:tc>
          <w:tcPr>
            <w:tcW w:w="8450" w:type="dxa"/>
          </w:tcPr>
          <w:p w14:paraId="03C07062" w14:textId="6CE0C983" w:rsidR="008161A7" w:rsidRPr="008161A7" w:rsidRDefault="008161A7" w:rsidP="008161A7">
            <w:pPr>
              <w:pStyle w:val="ListParagraph"/>
              <w:numPr>
                <w:ilvl w:val="0"/>
                <w:numId w:val="15"/>
              </w:numPr>
              <w:rPr>
                <w:rFonts w:cstheme="minorHAnsi"/>
                <w:sz w:val="24"/>
                <w:szCs w:val="24"/>
              </w:rPr>
            </w:pPr>
            <w:r w:rsidRPr="00C275F6">
              <w:rPr>
                <w:rFonts w:cstheme="minorHAnsi"/>
                <w:sz w:val="24"/>
                <w:szCs w:val="24"/>
              </w:rPr>
              <w:t>How do you know if you or someone you love is turning away from the truth (use sound expositional preaching as your gage)?</w:t>
            </w:r>
          </w:p>
        </w:tc>
      </w:tr>
      <w:tr w:rsidR="008161A7" w14:paraId="46700BD9" w14:textId="77777777" w:rsidTr="007917A7">
        <w:trPr>
          <w:trHeight w:val="2304"/>
        </w:trPr>
        <w:tc>
          <w:tcPr>
            <w:tcW w:w="900" w:type="dxa"/>
          </w:tcPr>
          <w:p w14:paraId="19D64B43" w14:textId="77777777" w:rsidR="008161A7" w:rsidRDefault="008161A7" w:rsidP="00923151">
            <w:pPr>
              <w:jc w:val="right"/>
              <w:rPr>
                <w:rFonts w:ascii="Calibri" w:hAnsi="Calibri" w:cs="Calibri"/>
                <w:sz w:val="24"/>
                <w:szCs w:val="24"/>
              </w:rPr>
            </w:pPr>
          </w:p>
        </w:tc>
        <w:tc>
          <w:tcPr>
            <w:tcW w:w="8450" w:type="dxa"/>
          </w:tcPr>
          <w:p w14:paraId="3383E416" w14:textId="77777777" w:rsidR="008161A7" w:rsidRDefault="008161A7" w:rsidP="008161A7">
            <w:pPr>
              <w:rPr>
                <w:rFonts w:cstheme="minorHAnsi"/>
                <w:b/>
                <w:bCs/>
                <w:sz w:val="24"/>
                <w:szCs w:val="24"/>
              </w:rPr>
            </w:pPr>
            <w:r w:rsidRPr="008161A7">
              <w:rPr>
                <w:rFonts w:cstheme="minorHAnsi"/>
                <w:b/>
                <w:bCs/>
                <w:sz w:val="24"/>
                <w:szCs w:val="24"/>
              </w:rPr>
              <w:t>Heart-Check</w:t>
            </w:r>
          </w:p>
          <w:p w14:paraId="4D11FEFD" w14:textId="2558A70B" w:rsidR="008161A7" w:rsidRPr="008161A7" w:rsidRDefault="008161A7" w:rsidP="008161A7">
            <w:pPr>
              <w:rPr>
                <w:rFonts w:cstheme="minorHAnsi"/>
                <w:b/>
                <w:bCs/>
                <w:sz w:val="24"/>
                <w:szCs w:val="24"/>
              </w:rPr>
            </w:pPr>
            <w:r w:rsidRPr="00C275F6">
              <w:rPr>
                <w:rFonts w:cstheme="minorHAnsi"/>
                <w:sz w:val="24"/>
                <w:szCs w:val="24"/>
              </w:rPr>
              <w:t>Do you or have you followed any myths? How will you know whether you are believing a lie or not?</w:t>
            </w:r>
          </w:p>
        </w:tc>
      </w:tr>
      <w:tr w:rsidR="008161A7" w14:paraId="2C8B55E3" w14:textId="77777777" w:rsidTr="007917A7">
        <w:trPr>
          <w:trHeight w:val="2304"/>
        </w:trPr>
        <w:tc>
          <w:tcPr>
            <w:tcW w:w="900" w:type="dxa"/>
          </w:tcPr>
          <w:p w14:paraId="001E321E" w14:textId="77777777" w:rsidR="008161A7" w:rsidRDefault="008161A7" w:rsidP="00923151">
            <w:pPr>
              <w:jc w:val="right"/>
              <w:rPr>
                <w:rFonts w:ascii="Calibri" w:hAnsi="Calibri" w:cs="Calibri"/>
                <w:sz w:val="24"/>
                <w:szCs w:val="24"/>
              </w:rPr>
            </w:pPr>
          </w:p>
        </w:tc>
        <w:tc>
          <w:tcPr>
            <w:tcW w:w="8450" w:type="dxa"/>
          </w:tcPr>
          <w:p w14:paraId="21755003" w14:textId="5473F445" w:rsidR="008161A7" w:rsidRPr="008161A7" w:rsidRDefault="008161A7" w:rsidP="008161A7">
            <w:pPr>
              <w:rPr>
                <w:rFonts w:cstheme="minorHAnsi"/>
                <w:b/>
                <w:bCs/>
                <w:sz w:val="24"/>
                <w:szCs w:val="24"/>
              </w:rPr>
            </w:pPr>
            <w:r w:rsidRPr="00C275F6">
              <w:rPr>
                <w:rFonts w:cstheme="minorHAnsi"/>
                <w:sz w:val="24"/>
                <w:szCs w:val="24"/>
              </w:rPr>
              <w:t>What is the danger to your spiritual life if you hold these views?</w:t>
            </w:r>
          </w:p>
        </w:tc>
      </w:tr>
      <w:tr w:rsidR="008161A7" w14:paraId="07860818" w14:textId="77777777" w:rsidTr="007917A7">
        <w:trPr>
          <w:trHeight w:val="2304"/>
        </w:trPr>
        <w:tc>
          <w:tcPr>
            <w:tcW w:w="900" w:type="dxa"/>
          </w:tcPr>
          <w:p w14:paraId="2256F764" w14:textId="77777777" w:rsidR="008161A7" w:rsidRDefault="008161A7" w:rsidP="00923151">
            <w:pPr>
              <w:jc w:val="right"/>
              <w:rPr>
                <w:rFonts w:ascii="Calibri" w:hAnsi="Calibri" w:cs="Calibri"/>
                <w:sz w:val="24"/>
                <w:szCs w:val="24"/>
              </w:rPr>
            </w:pPr>
          </w:p>
        </w:tc>
        <w:tc>
          <w:tcPr>
            <w:tcW w:w="8450" w:type="dxa"/>
          </w:tcPr>
          <w:p w14:paraId="7D5D8360" w14:textId="7AF227B0" w:rsidR="008161A7" w:rsidRPr="00C275F6" w:rsidRDefault="008161A7" w:rsidP="008161A7">
            <w:pPr>
              <w:rPr>
                <w:rFonts w:cstheme="minorHAnsi"/>
                <w:sz w:val="24"/>
                <w:szCs w:val="24"/>
              </w:rPr>
            </w:pPr>
            <w:r w:rsidRPr="00C275F6">
              <w:rPr>
                <w:rFonts w:cstheme="minorHAnsi"/>
                <w:sz w:val="24"/>
                <w:szCs w:val="24"/>
              </w:rPr>
              <w:t>Pray and ask the Lord to reveal to you any myths you believe.</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343F9FE7" w:rsidR="00923151" w:rsidRDefault="003E32BC" w:rsidP="00923151">
            <w:pPr>
              <w:rPr>
                <w:rFonts w:ascii="Calibri" w:hAnsi="Calibri" w:cs="Calibri"/>
                <w:sz w:val="28"/>
                <w:szCs w:val="28"/>
              </w:rPr>
            </w:pPr>
            <w:r>
              <w:rPr>
                <w:rFonts w:ascii="Calibri" w:hAnsi="Calibri" w:cs="Calibri"/>
                <w:sz w:val="28"/>
                <w:szCs w:val="28"/>
              </w:rPr>
              <w:t>Verse 5</w:t>
            </w:r>
            <w:r w:rsidR="00331ED3">
              <w:rPr>
                <w:rFonts w:ascii="Calibri" w:hAnsi="Calibri" w:cs="Calibri"/>
                <w:sz w:val="28"/>
                <w:szCs w:val="28"/>
              </w:rPr>
              <w:t xml:space="preserve"> </w:t>
            </w:r>
            <w:r w:rsidR="004327AF">
              <w:rPr>
                <w:rFonts w:ascii="Calibri" w:hAnsi="Calibri" w:cs="Calibri"/>
                <w:sz w:val="28"/>
                <w:szCs w:val="28"/>
              </w:rPr>
              <w:br/>
            </w:r>
          </w:p>
          <w:p w14:paraId="09583B8C" w14:textId="14EBA14A" w:rsidR="00B55711" w:rsidRPr="00B55711" w:rsidRDefault="003E32BC" w:rsidP="00923151">
            <w:pPr>
              <w:rPr>
                <w:rFonts w:ascii="Calibri" w:hAnsi="Calibri" w:cs="Calibri"/>
                <w:i/>
                <w:iCs/>
                <w:sz w:val="28"/>
                <w:szCs w:val="28"/>
              </w:rPr>
            </w:pPr>
            <w:r w:rsidRPr="003E32BC">
              <w:rPr>
                <w:rFonts w:ascii="Calibri" w:hAnsi="Calibri" w:cs="Calibri"/>
                <w:i/>
                <w:iCs/>
                <w:sz w:val="24"/>
                <w:szCs w:val="24"/>
              </w:rPr>
              <w:t>But you, be sober in all things, endure hardship, do the work of an evangelist, fulfill your ministry</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Pr>
                <w:rFonts w:ascii="Calibri" w:hAnsi="Calibri" w:cs="Calibri"/>
                <w:sz w:val="24"/>
                <w:szCs w:val="24"/>
              </w:rPr>
              <w:t>4:5</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2045A57D" w:rsidR="00205ED4" w:rsidRPr="00923151" w:rsidRDefault="008161A7" w:rsidP="00205ED4">
            <w:pPr>
              <w:rPr>
                <w:rFonts w:ascii="Calibri" w:hAnsi="Calibri" w:cs="Calibri"/>
                <w:sz w:val="24"/>
                <w:szCs w:val="24"/>
              </w:rPr>
            </w:pPr>
            <w:r w:rsidRPr="00C275F6">
              <w:rPr>
                <w:rFonts w:cstheme="minorHAnsi"/>
                <w:sz w:val="24"/>
                <w:szCs w:val="24"/>
              </w:rPr>
              <w:t>What four commands does Paul give to Timothy in this verse?</w:t>
            </w:r>
          </w:p>
        </w:tc>
      </w:tr>
      <w:tr w:rsidR="007917A7" w14:paraId="23189616" w14:textId="77777777" w:rsidTr="007917A7">
        <w:trPr>
          <w:trHeight w:val="2304"/>
        </w:trPr>
        <w:tc>
          <w:tcPr>
            <w:tcW w:w="900" w:type="dxa"/>
          </w:tcPr>
          <w:p w14:paraId="26A2526D" w14:textId="6A62461E" w:rsidR="007917A7" w:rsidRDefault="007917A7" w:rsidP="00205ED4">
            <w:pPr>
              <w:jc w:val="right"/>
              <w:rPr>
                <w:rFonts w:ascii="Calibri" w:hAnsi="Calibri" w:cs="Calibri"/>
                <w:sz w:val="24"/>
                <w:szCs w:val="24"/>
              </w:rPr>
            </w:pPr>
            <w:r>
              <w:rPr>
                <w:rFonts w:ascii="Calibri" w:hAnsi="Calibri" w:cs="Calibri"/>
                <w:sz w:val="24"/>
                <w:szCs w:val="24"/>
              </w:rPr>
              <w:t>2.</w:t>
            </w:r>
          </w:p>
        </w:tc>
        <w:tc>
          <w:tcPr>
            <w:tcW w:w="8450" w:type="dxa"/>
          </w:tcPr>
          <w:p w14:paraId="3C40F58A" w14:textId="30D43857" w:rsidR="007917A7" w:rsidRDefault="008161A7" w:rsidP="00205ED4">
            <w:pPr>
              <w:rPr>
                <w:rStyle w:val="bv"/>
                <w:rFonts w:ascii="Calibri" w:hAnsi="Calibri" w:cs="Calibri"/>
                <w:color w:val="000000"/>
                <w:sz w:val="24"/>
                <w:szCs w:val="24"/>
              </w:rPr>
            </w:pPr>
            <w:r w:rsidRPr="00C275F6">
              <w:rPr>
                <w:rFonts w:cstheme="minorHAnsi"/>
                <w:sz w:val="24"/>
                <w:szCs w:val="24"/>
              </w:rPr>
              <w:t>What does it mean to be sober (</w:t>
            </w:r>
            <w:proofErr w:type="gramStart"/>
            <w:r w:rsidRPr="00C275F6">
              <w:rPr>
                <w:rFonts w:cstheme="minorHAnsi"/>
                <w:sz w:val="24"/>
                <w:szCs w:val="24"/>
              </w:rPr>
              <w:t>sober-minded</w:t>
            </w:r>
            <w:proofErr w:type="gramEnd"/>
            <w:r w:rsidRPr="00C275F6">
              <w:rPr>
                <w:rFonts w:cstheme="minorHAnsi"/>
                <w:sz w:val="24"/>
                <w:szCs w:val="24"/>
              </w:rPr>
              <w:t xml:space="preserve"> in the ESV) in all things?</w:t>
            </w:r>
          </w:p>
        </w:tc>
      </w:tr>
      <w:tr w:rsidR="008161A7" w14:paraId="2E16A3A7" w14:textId="77777777" w:rsidTr="007917A7">
        <w:trPr>
          <w:trHeight w:val="2304"/>
        </w:trPr>
        <w:tc>
          <w:tcPr>
            <w:tcW w:w="900" w:type="dxa"/>
          </w:tcPr>
          <w:p w14:paraId="5C478FAC" w14:textId="18797C56" w:rsidR="008161A7" w:rsidRDefault="008161A7" w:rsidP="00205ED4">
            <w:pPr>
              <w:jc w:val="right"/>
              <w:rPr>
                <w:rFonts w:ascii="Calibri" w:hAnsi="Calibri" w:cs="Calibri"/>
                <w:sz w:val="24"/>
                <w:szCs w:val="24"/>
              </w:rPr>
            </w:pPr>
            <w:r>
              <w:rPr>
                <w:rFonts w:ascii="Calibri" w:hAnsi="Calibri" w:cs="Calibri"/>
                <w:sz w:val="24"/>
                <w:szCs w:val="24"/>
              </w:rPr>
              <w:lastRenderedPageBreak/>
              <w:t>3.</w:t>
            </w:r>
          </w:p>
        </w:tc>
        <w:tc>
          <w:tcPr>
            <w:tcW w:w="8450" w:type="dxa"/>
          </w:tcPr>
          <w:p w14:paraId="405F9652" w14:textId="0638E188" w:rsidR="008161A7" w:rsidRPr="00C275F6" w:rsidRDefault="008161A7" w:rsidP="00205ED4">
            <w:pPr>
              <w:rPr>
                <w:rFonts w:cstheme="minorHAnsi"/>
                <w:sz w:val="24"/>
                <w:szCs w:val="24"/>
              </w:rPr>
            </w:pPr>
            <w:r w:rsidRPr="00C275F6">
              <w:rPr>
                <w:rFonts w:cstheme="minorHAnsi"/>
                <w:sz w:val="24"/>
                <w:szCs w:val="24"/>
              </w:rPr>
              <w:t>Why does Paul remind Timothy so often in this book that he will face hardship and persecution?</w:t>
            </w:r>
          </w:p>
        </w:tc>
      </w:tr>
      <w:tr w:rsidR="008161A7" w14:paraId="7D942CD4" w14:textId="77777777" w:rsidTr="007917A7">
        <w:trPr>
          <w:trHeight w:val="2304"/>
        </w:trPr>
        <w:tc>
          <w:tcPr>
            <w:tcW w:w="900" w:type="dxa"/>
          </w:tcPr>
          <w:p w14:paraId="73F941E1" w14:textId="70414055" w:rsidR="008161A7" w:rsidRDefault="008161A7" w:rsidP="00205ED4">
            <w:pPr>
              <w:jc w:val="right"/>
              <w:rPr>
                <w:rFonts w:ascii="Calibri" w:hAnsi="Calibri" w:cs="Calibri"/>
                <w:sz w:val="24"/>
                <w:szCs w:val="24"/>
              </w:rPr>
            </w:pPr>
            <w:r>
              <w:rPr>
                <w:rFonts w:ascii="Calibri" w:hAnsi="Calibri" w:cs="Calibri"/>
                <w:sz w:val="24"/>
                <w:szCs w:val="24"/>
              </w:rPr>
              <w:t>4.</w:t>
            </w:r>
          </w:p>
        </w:tc>
        <w:tc>
          <w:tcPr>
            <w:tcW w:w="8450" w:type="dxa"/>
          </w:tcPr>
          <w:p w14:paraId="3C6158B0" w14:textId="6E755FBD" w:rsidR="008161A7" w:rsidRPr="00C275F6" w:rsidRDefault="008161A7" w:rsidP="00205ED4">
            <w:pPr>
              <w:rPr>
                <w:rFonts w:cstheme="minorHAnsi"/>
                <w:sz w:val="24"/>
                <w:szCs w:val="24"/>
              </w:rPr>
            </w:pPr>
            <w:r w:rsidRPr="00C275F6">
              <w:rPr>
                <w:rFonts w:cstheme="minorHAnsi"/>
                <w:sz w:val="24"/>
                <w:szCs w:val="24"/>
              </w:rPr>
              <w:t>What is the work of an evangelist? See Romans 10:14-15</w:t>
            </w:r>
            <w:r>
              <w:rPr>
                <w:rFonts w:cstheme="minorHAnsi"/>
                <w:sz w:val="24"/>
                <w:szCs w:val="24"/>
              </w:rPr>
              <w:t>.</w:t>
            </w:r>
          </w:p>
        </w:tc>
      </w:tr>
      <w:tr w:rsidR="008161A7" w14:paraId="50846A51" w14:textId="77777777" w:rsidTr="007917A7">
        <w:trPr>
          <w:trHeight w:val="2304"/>
        </w:trPr>
        <w:tc>
          <w:tcPr>
            <w:tcW w:w="900" w:type="dxa"/>
          </w:tcPr>
          <w:p w14:paraId="24AECC6C" w14:textId="3A4B15DB" w:rsidR="008161A7" w:rsidRDefault="008161A7" w:rsidP="00205ED4">
            <w:pPr>
              <w:jc w:val="right"/>
              <w:rPr>
                <w:rFonts w:ascii="Calibri" w:hAnsi="Calibri" w:cs="Calibri"/>
                <w:sz w:val="24"/>
                <w:szCs w:val="24"/>
              </w:rPr>
            </w:pPr>
            <w:r>
              <w:rPr>
                <w:rFonts w:ascii="Calibri" w:hAnsi="Calibri" w:cs="Calibri"/>
                <w:sz w:val="24"/>
                <w:szCs w:val="24"/>
              </w:rPr>
              <w:t>5.</w:t>
            </w:r>
          </w:p>
        </w:tc>
        <w:tc>
          <w:tcPr>
            <w:tcW w:w="8450" w:type="dxa"/>
          </w:tcPr>
          <w:p w14:paraId="60E51C88" w14:textId="6B66FDDD" w:rsidR="008161A7" w:rsidRPr="00C275F6" w:rsidRDefault="008161A7" w:rsidP="00205ED4">
            <w:pPr>
              <w:rPr>
                <w:rFonts w:cstheme="minorHAnsi"/>
                <w:sz w:val="24"/>
                <w:szCs w:val="24"/>
              </w:rPr>
            </w:pPr>
            <w:r w:rsidRPr="00C275F6">
              <w:rPr>
                <w:rFonts w:cstheme="minorHAnsi"/>
                <w:sz w:val="24"/>
                <w:szCs w:val="24"/>
              </w:rPr>
              <w:t>What was the ministry that Timothy had been called to?</w:t>
            </w:r>
          </w:p>
        </w:tc>
      </w:tr>
      <w:tr w:rsidR="008161A7" w14:paraId="53FF287E" w14:textId="77777777" w:rsidTr="007917A7">
        <w:trPr>
          <w:trHeight w:val="2304"/>
        </w:trPr>
        <w:tc>
          <w:tcPr>
            <w:tcW w:w="900" w:type="dxa"/>
          </w:tcPr>
          <w:p w14:paraId="6D095188" w14:textId="77777777" w:rsidR="008161A7" w:rsidRDefault="008161A7" w:rsidP="00205ED4">
            <w:pPr>
              <w:jc w:val="right"/>
              <w:rPr>
                <w:rFonts w:ascii="Calibri" w:hAnsi="Calibri" w:cs="Calibri"/>
                <w:sz w:val="24"/>
                <w:szCs w:val="24"/>
              </w:rPr>
            </w:pPr>
          </w:p>
        </w:tc>
        <w:tc>
          <w:tcPr>
            <w:tcW w:w="8450" w:type="dxa"/>
          </w:tcPr>
          <w:p w14:paraId="1989BC07" w14:textId="294358CF" w:rsidR="008161A7" w:rsidRPr="008161A7" w:rsidRDefault="008161A7" w:rsidP="008161A7">
            <w:pPr>
              <w:pStyle w:val="ListParagraph"/>
              <w:numPr>
                <w:ilvl w:val="0"/>
                <w:numId w:val="16"/>
              </w:numPr>
              <w:rPr>
                <w:rFonts w:cstheme="minorHAnsi"/>
                <w:sz w:val="24"/>
                <w:szCs w:val="24"/>
              </w:rPr>
            </w:pPr>
            <w:r w:rsidRPr="00C275F6">
              <w:rPr>
                <w:rFonts w:cstheme="minorHAnsi"/>
                <w:sz w:val="24"/>
                <w:szCs w:val="24"/>
              </w:rPr>
              <w:t>How would he fulfill it?</w:t>
            </w:r>
          </w:p>
        </w:tc>
      </w:tr>
      <w:tr w:rsidR="008161A7" w14:paraId="15191B18" w14:textId="77777777" w:rsidTr="007917A7">
        <w:trPr>
          <w:trHeight w:val="2304"/>
        </w:trPr>
        <w:tc>
          <w:tcPr>
            <w:tcW w:w="900" w:type="dxa"/>
          </w:tcPr>
          <w:p w14:paraId="606CDCF6" w14:textId="77777777" w:rsidR="008161A7" w:rsidRDefault="008161A7" w:rsidP="00205ED4">
            <w:pPr>
              <w:jc w:val="right"/>
              <w:rPr>
                <w:rFonts w:ascii="Calibri" w:hAnsi="Calibri" w:cs="Calibri"/>
                <w:sz w:val="24"/>
                <w:szCs w:val="24"/>
              </w:rPr>
            </w:pPr>
          </w:p>
        </w:tc>
        <w:tc>
          <w:tcPr>
            <w:tcW w:w="8450" w:type="dxa"/>
          </w:tcPr>
          <w:p w14:paraId="68D9CEE6" w14:textId="77777777" w:rsidR="008161A7" w:rsidRDefault="008161A7" w:rsidP="008161A7">
            <w:pPr>
              <w:rPr>
                <w:rFonts w:cstheme="minorHAnsi"/>
                <w:sz w:val="24"/>
                <w:szCs w:val="24"/>
              </w:rPr>
            </w:pPr>
            <w:r>
              <w:rPr>
                <w:rFonts w:cstheme="minorHAnsi"/>
                <w:b/>
                <w:bCs/>
                <w:sz w:val="24"/>
                <w:szCs w:val="24"/>
              </w:rPr>
              <w:t>Heart-Check</w:t>
            </w:r>
          </w:p>
          <w:p w14:paraId="4B65A288" w14:textId="3205C7A2" w:rsidR="00F56481" w:rsidRPr="00F56481" w:rsidRDefault="00F56481" w:rsidP="008161A7">
            <w:pPr>
              <w:rPr>
                <w:rFonts w:cstheme="minorHAnsi"/>
                <w:sz w:val="24"/>
                <w:szCs w:val="24"/>
              </w:rPr>
            </w:pPr>
            <w:r w:rsidRPr="00C275F6">
              <w:rPr>
                <w:rFonts w:cstheme="minorHAnsi"/>
                <w:sz w:val="24"/>
                <w:szCs w:val="24"/>
              </w:rPr>
              <w:t>Are these qualities evident in your life?</w:t>
            </w:r>
          </w:p>
        </w:tc>
      </w:tr>
      <w:tr w:rsidR="00F56481" w14:paraId="01BC215A" w14:textId="77777777" w:rsidTr="007917A7">
        <w:trPr>
          <w:trHeight w:val="2304"/>
        </w:trPr>
        <w:tc>
          <w:tcPr>
            <w:tcW w:w="900" w:type="dxa"/>
          </w:tcPr>
          <w:p w14:paraId="3C1EB259" w14:textId="77777777" w:rsidR="00F56481" w:rsidRDefault="00F56481" w:rsidP="00205ED4">
            <w:pPr>
              <w:jc w:val="right"/>
              <w:rPr>
                <w:rFonts w:ascii="Calibri" w:hAnsi="Calibri" w:cs="Calibri"/>
                <w:sz w:val="24"/>
                <w:szCs w:val="24"/>
              </w:rPr>
            </w:pPr>
          </w:p>
        </w:tc>
        <w:tc>
          <w:tcPr>
            <w:tcW w:w="8450" w:type="dxa"/>
          </w:tcPr>
          <w:p w14:paraId="00ACD6E1" w14:textId="12CE4188" w:rsidR="00F56481" w:rsidRDefault="00F56481" w:rsidP="008161A7">
            <w:pPr>
              <w:rPr>
                <w:rFonts w:cstheme="minorHAnsi"/>
                <w:b/>
                <w:bCs/>
                <w:sz w:val="24"/>
                <w:szCs w:val="24"/>
              </w:rPr>
            </w:pPr>
            <w:r w:rsidRPr="00C275F6">
              <w:rPr>
                <w:rFonts w:cstheme="minorHAnsi"/>
                <w:sz w:val="24"/>
                <w:szCs w:val="24"/>
              </w:rPr>
              <w:t>Are there any changes or goals you can set to achieve them?</w:t>
            </w:r>
          </w:p>
        </w:tc>
      </w:tr>
      <w:tr w:rsidR="00F56481" w14:paraId="2EFB8710" w14:textId="77777777" w:rsidTr="007917A7">
        <w:trPr>
          <w:trHeight w:val="2304"/>
        </w:trPr>
        <w:tc>
          <w:tcPr>
            <w:tcW w:w="900" w:type="dxa"/>
          </w:tcPr>
          <w:p w14:paraId="77A9DF9F" w14:textId="77777777" w:rsidR="00F56481" w:rsidRDefault="00F56481" w:rsidP="00205ED4">
            <w:pPr>
              <w:jc w:val="right"/>
              <w:rPr>
                <w:rFonts w:ascii="Calibri" w:hAnsi="Calibri" w:cs="Calibri"/>
                <w:sz w:val="24"/>
                <w:szCs w:val="24"/>
              </w:rPr>
            </w:pPr>
          </w:p>
        </w:tc>
        <w:tc>
          <w:tcPr>
            <w:tcW w:w="8450" w:type="dxa"/>
          </w:tcPr>
          <w:p w14:paraId="4AF4DE28" w14:textId="56B242FA" w:rsidR="00F56481" w:rsidRPr="00C275F6" w:rsidRDefault="00F56481" w:rsidP="008161A7">
            <w:pPr>
              <w:rPr>
                <w:rFonts w:cstheme="minorHAnsi"/>
                <w:sz w:val="24"/>
                <w:szCs w:val="24"/>
              </w:rPr>
            </w:pPr>
            <w:r w:rsidRPr="00C275F6">
              <w:rPr>
                <w:rFonts w:cstheme="minorHAnsi"/>
                <w:sz w:val="24"/>
                <w:szCs w:val="24"/>
              </w:rPr>
              <w:t>How has your doctrine helped you to see these qualities properly?</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17B9C95C" w14:textId="77777777" w:rsidR="003E32BC" w:rsidRPr="00C275F6" w:rsidRDefault="003E32BC" w:rsidP="003E32BC">
            <w:pPr>
              <w:rPr>
                <w:rFonts w:cstheme="minorHAnsi"/>
                <w:sz w:val="24"/>
                <w:szCs w:val="24"/>
              </w:rPr>
            </w:pPr>
            <w:r w:rsidRPr="00C275F6">
              <w:rPr>
                <w:rFonts w:cstheme="minorHAnsi"/>
                <w:sz w:val="24"/>
                <w:szCs w:val="24"/>
              </w:rPr>
              <w:t>Please take time to listen to James’ Doctorate Preaching Project. His thesis was on the Priority of Preaching in the Life of a Believer:</w:t>
            </w:r>
          </w:p>
          <w:p w14:paraId="41FB8E9D" w14:textId="5B2E1BAF" w:rsidR="00205ED4" w:rsidRPr="003E32BC" w:rsidRDefault="003E32BC" w:rsidP="003E32BC">
            <w:pPr>
              <w:rPr>
                <w:rFonts w:cstheme="minorHAnsi"/>
                <w:sz w:val="24"/>
                <w:szCs w:val="24"/>
              </w:rPr>
            </w:pPr>
            <w:hyperlink r:id="rId8">
              <w:r w:rsidRPr="00C275F6">
                <w:rPr>
                  <w:rStyle w:val="Hyperlink"/>
                  <w:rFonts w:cstheme="minorHAnsi"/>
                  <w:sz w:val="24"/>
                  <w:szCs w:val="24"/>
                </w:rPr>
                <w:t>https://gracelife.ca/sermon_series/preaching-project</w:t>
              </w:r>
            </w:hyperlink>
            <w:r w:rsidRPr="00C275F6">
              <w:rPr>
                <w:rFonts w:cstheme="minorHAnsi"/>
                <w:sz w:val="24"/>
                <w:szCs w:val="24"/>
              </w:rPr>
              <w:t xml:space="preserve"> (1</w:t>
            </w:r>
            <w:r w:rsidRPr="00C275F6">
              <w:rPr>
                <w:rFonts w:cstheme="minorHAnsi"/>
                <w:sz w:val="24"/>
                <w:szCs w:val="24"/>
                <w:vertAlign w:val="superscript"/>
              </w:rPr>
              <w:t>st</w:t>
            </w:r>
            <w:r w:rsidRPr="00C275F6">
              <w:rPr>
                <w:rFonts w:cstheme="minorHAnsi"/>
                <w:sz w:val="24"/>
                <w:szCs w:val="24"/>
              </w:rPr>
              <w:t xml:space="preserve"> sermon is at the bottom, working up).</w:t>
            </w:r>
          </w:p>
        </w:tc>
      </w:tr>
      <w:tr w:rsidR="0044041D" w14:paraId="005FEAB1" w14:textId="77777777" w:rsidTr="000B087C">
        <w:trPr>
          <w:trHeight w:val="1728"/>
        </w:trPr>
        <w:tc>
          <w:tcPr>
            <w:tcW w:w="900" w:type="dxa"/>
          </w:tcPr>
          <w:p w14:paraId="0989A620" w14:textId="76087526" w:rsidR="0044041D" w:rsidRDefault="0044041D" w:rsidP="00AA7FE7">
            <w:pPr>
              <w:jc w:val="center"/>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911E9"/>
    <w:multiLevelType w:val="hybridMultilevel"/>
    <w:tmpl w:val="4AC02C28"/>
    <w:lvl w:ilvl="0" w:tplc="0122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D77CE"/>
    <w:multiLevelType w:val="hybridMultilevel"/>
    <w:tmpl w:val="30FE07F6"/>
    <w:lvl w:ilvl="0" w:tplc="EC3C5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3374C"/>
    <w:multiLevelType w:val="hybridMultilevel"/>
    <w:tmpl w:val="A8F43658"/>
    <w:lvl w:ilvl="0" w:tplc="7130C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1AF"/>
    <w:multiLevelType w:val="hybridMultilevel"/>
    <w:tmpl w:val="7736B2A4"/>
    <w:lvl w:ilvl="0" w:tplc="3AAEA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F524D"/>
    <w:multiLevelType w:val="hybridMultilevel"/>
    <w:tmpl w:val="22B4C534"/>
    <w:lvl w:ilvl="0" w:tplc="D93A0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10F60"/>
    <w:multiLevelType w:val="hybridMultilevel"/>
    <w:tmpl w:val="46A23D82"/>
    <w:lvl w:ilvl="0" w:tplc="A0C2D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832262">
    <w:abstractNumId w:val="3"/>
  </w:num>
  <w:num w:numId="2" w16cid:durableId="286085844">
    <w:abstractNumId w:val="11"/>
  </w:num>
  <w:num w:numId="3" w16cid:durableId="2063863979">
    <w:abstractNumId w:val="4"/>
  </w:num>
  <w:num w:numId="4" w16cid:durableId="558517986">
    <w:abstractNumId w:val="2"/>
  </w:num>
  <w:num w:numId="5" w16cid:durableId="1095053187">
    <w:abstractNumId w:val="0"/>
  </w:num>
  <w:num w:numId="6" w16cid:durableId="1780224994">
    <w:abstractNumId w:val="9"/>
  </w:num>
  <w:num w:numId="7" w16cid:durableId="852569428">
    <w:abstractNumId w:val="14"/>
  </w:num>
  <w:num w:numId="8" w16cid:durableId="1138913412">
    <w:abstractNumId w:val="13"/>
  </w:num>
  <w:num w:numId="9" w16cid:durableId="1307200148">
    <w:abstractNumId w:val="12"/>
  </w:num>
  <w:num w:numId="10" w16cid:durableId="1077675133">
    <w:abstractNumId w:val="8"/>
  </w:num>
  <w:num w:numId="11" w16cid:durableId="1012533883">
    <w:abstractNumId w:val="6"/>
  </w:num>
  <w:num w:numId="12" w16cid:durableId="788276685">
    <w:abstractNumId w:val="10"/>
  </w:num>
  <w:num w:numId="13" w16cid:durableId="1116947279">
    <w:abstractNumId w:val="1"/>
  </w:num>
  <w:num w:numId="14" w16cid:durableId="236743484">
    <w:abstractNumId w:val="7"/>
  </w:num>
  <w:num w:numId="15" w16cid:durableId="1379624895">
    <w:abstractNumId w:val="15"/>
  </w:num>
  <w:num w:numId="16" w16cid:durableId="32159070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7D23"/>
    <w:rsid w:val="00193636"/>
    <w:rsid w:val="00196BFF"/>
    <w:rsid w:val="001A43B6"/>
    <w:rsid w:val="001E50A4"/>
    <w:rsid w:val="001F7CBD"/>
    <w:rsid w:val="002014E6"/>
    <w:rsid w:val="00205ED4"/>
    <w:rsid w:val="00216789"/>
    <w:rsid w:val="00217B82"/>
    <w:rsid w:val="002A445D"/>
    <w:rsid w:val="002F36CA"/>
    <w:rsid w:val="00316FC8"/>
    <w:rsid w:val="0032640A"/>
    <w:rsid w:val="00331ED3"/>
    <w:rsid w:val="00342F25"/>
    <w:rsid w:val="003467AD"/>
    <w:rsid w:val="00375EB1"/>
    <w:rsid w:val="00384507"/>
    <w:rsid w:val="003E32BC"/>
    <w:rsid w:val="00400F9F"/>
    <w:rsid w:val="00406B0B"/>
    <w:rsid w:val="004327AF"/>
    <w:rsid w:val="0044041D"/>
    <w:rsid w:val="00467F64"/>
    <w:rsid w:val="00510EB6"/>
    <w:rsid w:val="00516405"/>
    <w:rsid w:val="005307B5"/>
    <w:rsid w:val="0053629D"/>
    <w:rsid w:val="00541E65"/>
    <w:rsid w:val="00591DAE"/>
    <w:rsid w:val="005D68EB"/>
    <w:rsid w:val="005F3512"/>
    <w:rsid w:val="00622A26"/>
    <w:rsid w:val="0062431A"/>
    <w:rsid w:val="00626A23"/>
    <w:rsid w:val="006503E5"/>
    <w:rsid w:val="00675E24"/>
    <w:rsid w:val="00677686"/>
    <w:rsid w:val="0069768C"/>
    <w:rsid w:val="006C5AD5"/>
    <w:rsid w:val="006F1FD1"/>
    <w:rsid w:val="00702C66"/>
    <w:rsid w:val="00717B3C"/>
    <w:rsid w:val="007654EA"/>
    <w:rsid w:val="0077631B"/>
    <w:rsid w:val="00781D6F"/>
    <w:rsid w:val="007917A7"/>
    <w:rsid w:val="007C2153"/>
    <w:rsid w:val="007D4525"/>
    <w:rsid w:val="007E5523"/>
    <w:rsid w:val="008161A7"/>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54A5B"/>
    <w:rsid w:val="00A647AC"/>
    <w:rsid w:val="00AA7FE7"/>
    <w:rsid w:val="00AB0262"/>
    <w:rsid w:val="00AE0B27"/>
    <w:rsid w:val="00B55711"/>
    <w:rsid w:val="00B7696A"/>
    <w:rsid w:val="00BC1185"/>
    <w:rsid w:val="00BC1413"/>
    <w:rsid w:val="00C20518"/>
    <w:rsid w:val="00C367E1"/>
    <w:rsid w:val="00C40549"/>
    <w:rsid w:val="00C63CCC"/>
    <w:rsid w:val="00C81353"/>
    <w:rsid w:val="00C8798D"/>
    <w:rsid w:val="00CA5BD9"/>
    <w:rsid w:val="00D62F4B"/>
    <w:rsid w:val="00D709F8"/>
    <w:rsid w:val="00DC1B1D"/>
    <w:rsid w:val="00DD15CB"/>
    <w:rsid w:val="00DE5E8E"/>
    <w:rsid w:val="00E74C62"/>
    <w:rsid w:val="00E94912"/>
    <w:rsid w:val="00E9598D"/>
    <w:rsid w:val="00EF2B43"/>
    <w:rsid w:val="00F457B9"/>
    <w:rsid w:val="00F56481"/>
    <w:rsid w:val="00F71BA9"/>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 w:type="character" w:styleId="Hyperlink">
    <w:name w:val="Hyperlink"/>
    <w:basedOn w:val="DefaultParagraphFont"/>
    <w:uiPriority w:val="99"/>
    <w:unhideWhenUsed/>
    <w:rsid w:val="003E3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elife.ca/sermon_series/preaching-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dcterms:created xsi:type="dcterms:W3CDTF">2022-04-13T15:23:00Z</dcterms:created>
  <dcterms:modified xsi:type="dcterms:W3CDTF">2022-04-13T15:51:00Z</dcterms:modified>
</cp:coreProperties>
</file>